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35" w:rsidRDefault="00202135" w:rsidP="00202135">
      <w:pPr>
        <w:spacing w:after="0"/>
        <w:rPr>
          <w:rFonts w:asciiTheme="minorHAnsi" w:hAnsiTheme="minorHAnsi" w:cstheme="minorHAnsi"/>
          <w:b/>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33.15pt;margin-top:-32.65pt;width:75.75pt;height:96.8pt;z-index:-251657216;mso-position-horizontal-relative:text;mso-position-vertical-relative:text;mso-width-relative:page;mso-height-relative:page" wrapcoords="-162 0 -162 21473 21600 21473 21600 0 -162 0">
            <v:imagedata r:id="rId7" o:title="badge1"/>
            <w10:wrap type="through"/>
          </v:shape>
        </w:pict>
      </w:r>
      <w:r w:rsidRPr="00202135">
        <w:rPr>
          <w:rFonts w:asciiTheme="minorHAnsi" w:hAnsiTheme="minorHAnsi" w:cstheme="minorHAnsi"/>
          <w:b/>
          <w:sz w:val="44"/>
          <w:szCs w:val="44"/>
        </w:rPr>
        <w:t xml:space="preserve">HORNDEAN PARISH COUNCIL </w:t>
      </w:r>
    </w:p>
    <w:p w:rsidR="00202135" w:rsidRDefault="00202135" w:rsidP="00202135">
      <w:pPr>
        <w:spacing w:after="0"/>
        <w:rPr>
          <w:rFonts w:asciiTheme="minorHAnsi" w:hAnsiTheme="minorHAnsi" w:cstheme="minorHAnsi"/>
          <w:b/>
          <w:sz w:val="32"/>
          <w:szCs w:val="32"/>
        </w:rPr>
      </w:pPr>
    </w:p>
    <w:p w:rsidR="006E19F2" w:rsidRPr="00202135" w:rsidRDefault="00202135" w:rsidP="00202135">
      <w:pPr>
        <w:spacing w:after="0"/>
        <w:rPr>
          <w:rFonts w:asciiTheme="minorHAnsi" w:hAnsiTheme="minorHAnsi" w:cstheme="minorHAnsi"/>
          <w:b/>
          <w:sz w:val="32"/>
          <w:szCs w:val="32"/>
        </w:rPr>
      </w:pPr>
      <w:r w:rsidRPr="00202135">
        <w:rPr>
          <w:rFonts w:asciiTheme="minorHAnsi" w:hAnsiTheme="minorHAnsi" w:cstheme="minorHAnsi"/>
          <w:b/>
          <w:sz w:val="32"/>
          <w:szCs w:val="32"/>
        </w:rPr>
        <w:t>EQUALITY AND DIVERSITY POLICY</w:t>
      </w:r>
    </w:p>
    <w:p w:rsidR="00202135" w:rsidRDefault="00202135" w:rsidP="00202135">
      <w:pPr>
        <w:spacing w:after="0"/>
        <w:jc w:val="both"/>
        <w:rPr>
          <w:rFonts w:asciiTheme="minorHAnsi" w:hAnsiTheme="minorHAnsi" w:cstheme="minorHAnsi"/>
          <w:sz w:val="24"/>
          <w:szCs w:val="24"/>
        </w:rPr>
      </w:pPr>
    </w:p>
    <w:p w:rsidR="003269B5" w:rsidRPr="00202135" w:rsidRDefault="00D500A5" w:rsidP="00202135">
      <w:pPr>
        <w:spacing w:after="0"/>
        <w:jc w:val="both"/>
        <w:rPr>
          <w:rFonts w:asciiTheme="minorHAnsi" w:hAnsiTheme="minorHAnsi" w:cstheme="minorHAnsi"/>
          <w:sz w:val="24"/>
          <w:szCs w:val="24"/>
        </w:rPr>
      </w:pPr>
      <w:r w:rsidRPr="00202135">
        <w:rPr>
          <w:rFonts w:asciiTheme="minorHAnsi" w:hAnsiTheme="minorHAnsi" w:cstheme="minorHAnsi"/>
          <w:sz w:val="24"/>
          <w:szCs w:val="24"/>
        </w:rPr>
        <w:t xml:space="preserve">Horndean Parish Council is committed to </w:t>
      </w:r>
      <w:r w:rsidR="001424B1" w:rsidRPr="00202135">
        <w:rPr>
          <w:rFonts w:asciiTheme="minorHAnsi" w:hAnsiTheme="minorHAnsi" w:cstheme="minorHAnsi"/>
          <w:sz w:val="24"/>
          <w:szCs w:val="24"/>
        </w:rPr>
        <w:t xml:space="preserve">providing and promoting equal opportunities, </w:t>
      </w:r>
      <w:r w:rsidRPr="00202135">
        <w:rPr>
          <w:rFonts w:asciiTheme="minorHAnsi" w:hAnsiTheme="minorHAnsi" w:cstheme="minorHAnsi"/>
          <w:sz w:val="24"/>
          <w:szCs w:val="24"/>
        </w:rPr>
        <w:t xml:space="preserve">eliminating discrimination and encouraging diversity amongst our </w:t>
      </w:r>
      <w:r w:rsidR="003269B5" w:rsidRPr="00202135">
        <w:rPr>
          <w:rFonts w:asciiTheme="minorHAnsi" w:hAnsiTheme="minorHAnsi" w:cstheme="minorHAnsi"/>
          <w:sz w:val="24"/>
          <w:szCs w:val="24"/>
        </w:rPr>
        <w:t>community</w:t>
      </w:r>
      <w:r w:rsidRPr="00202135">
        <w:rPr>
          <w:rFonts w:asciiTheme="minorHAnsi" w:hAnsiTheme="minorHAnsi" w:cstheme="minorHAnsi"/>
          <w:sz w:val="24"/>
          <w:szCs w:val="24"/>
        </w:rPr>
        <w:t xml:space="preserve">. </w:t>
      </w:r>
    </w:p>
    <w:p w:rsidR="001D6D97" w:rsidRPr="00202135" w:rsidRDefault="006366B5" w:rsidP="00202135">
      <w:pPr>
        <w:spacing w:after="0"/>
        <w:jc w:val="both"/>
        <w:rPr>
          <w:rFonts w:asciiTheme="minorHAnsi" w:hAnsiTheme="minorHAnsi" w:cstheme="minorHAnsi"/>
          <w:sz w:val="24"/>
          <w:szCs w:val="24"/>
        </w:rPr>
      </w:pPr>
      <w:r w:rsidRPr="00202135">
        <w:rPr>
          <w:rFonts w:asciiTheme="minorHAnsi" w:hAnsiTheme="minorHAnsi" w:cstheme="minorHAnsi"/>
          <w:sz w:val="24"/>
          <w:szCs w:val="24"/>
        </w:rPr>
        <w:t xml:space="preserve">To that end the purpose of this policy is to provide equality and fairness for all and not to discriminate on grounds of gender, marital status, </w:t>
      </w:r>
      <w:r w:rsidR="001D6D97" w:rsidRPr="00202135">
        <w:rPr>
          <w:rFonts w:asciiTheme="minorHAnsi" w:hAnsiTheme="minorHAnsi" w:cstheme="minorHAnsi"/>
          <w:sz w:val="24"/>
          <w:szCs w:val="24"/>
        </w:rPr>
        <w:t>race, ethnic origin, nationality, national origin, disability, sexual orientation, religion or age. We oppose all forms of unlawful and unfair discrimination.</w:t>
      </w:r>
    </w:p>
    <w:p w:rsidR="00202135" w:rsidRDefault="00202135" w:rsidP="00202135">
      <w:pPr>
        <w:spacing w:after="0"/>
        <w:jc w:val="both"/>
        <w:rPr>
          <w:rFonts w:asciiTheme="minorHAnsi" w:hAnsiTheme="minorHAnsi" w:cstheme="minorHAnsi"/>
          <w:b/>
          <w:sz w:val="24"/>
          <w:szCs w:val="24"/>
        </w:rPr>
      </w:pPr>
    </w:p>
    <w:p w:rsidR="003269B5" w:rsidRPr="00202135" w:rsidRDefault="003269B5" w:rsidP="00202135">
      <w:pPr>
        <w:spacing w:after="0"/>
        <w:jc w:val="both"/>
        <w:rPr>
          <w:rFonts w:asciiTheme="minorHAnsi" w:hAnsiTheme="minorHAnsi" w:cstheme="minorHAnsi"/>
          <w:b/>
          <w:sz w:val="24"/>
          <w:szCs w:val="24"/>
        </w:rPr>
      </w:pPr>
      <w:r w:rsidRPr="00202135">
        <w:rPr>
          <w:rFonts w:asciiTheme="minorHAnsi" w:hAnsiTheme="minorHAnsi" w:cstheme="minorHAnsi"/>
          <w:b/>
          <w:sz w:val="24"/>
          <w:szCs w:val="24"/>
        </w:rPr>
        <w:t>As an employer</w:t>
      </w:r>
    </w:p>
    <w:p w:rsidR="00202135" w:rsidRDefault="00202135" w:rsidP="00202135">
      <w:pPr>
        <w:spacing w:after="0"/>
        <w:jc w:val="both"/>
        <w:rPr>
          <w:rFonts w:asciiTheme="minorHAnsi" w:hAnsiTheme="minorHAnsi" w:cstheme="minorHAnsi"/>
          <w:sz w:val="24"/>
          <w:szCs w:val="24"/>
        </w:rPr>
      </w:pPr>
    </w:p>
    <w:p w:rsidR="003269B5" w:rsidRPr="00202135" w:rsidRDefault="003269B5" w:rsidP="00202135">
      <w:pPr>
        <w:spacing w:after="0"/>
        <w:jc w:val="both"/>
        <w:rPr>
          <w:rFonts w:asciiTheme="minorHAnsi" w:hAnsiTheme="minorHAnsi" w:cstheme="minorHAnsi"/>
          <w:sz w:val="24"/>
          <w:szCs w:val="24"/>
        </w:rPr>
      </w:pPr>
      <w:r w:rsidRPr="00202135">
        <w:rPr>
          <w:rFonts w:asciiTheme="minorHAnsi" w:hAnsiTheme="minorHAnsi" w:cstheme="minorHAnsi"/>
          <w:sz w:val="24"/>
          <w:szCs w:val="24"/>
        </w:rPr>
        <w:t>Our aim is that our workforce will be truly representative of all sections of society and each employee feels respected and able to give of their best.</w:t>
      </w:r>
    </w:p>
    <w:p w:rsidR="003269B5" w:rsidRPr="00202135" w:rsidRDefault="003269B5" w:rsidP="00202135">
      <w:pPr>
        <w:spacing w:after="0"/>
        <w:jc w:val="both"/>
        <w:rPr>
          <w:rFonts w:asciiTheme="minorHAnsi" w:hAnsiTheme="minorHAnsi" w:cstheme="minorHAnsi"/>
          <w:sz w:val="24"/>
          <w:szCs w:val="24"/>
        </w:rPr>
      </w:pPr>
      <w:r w:rsidRPr="00202135">
        <w:rPr>
          <w:rFonts w:asciiTheme="minorHAnsi" w:hAnsiTheme="minorHAnsi" w:cstheme="minorHAnsi"/>
          <w:sz w:val="24"/>
          <w:szCs w:val="24"/>
        </w:rPr>
        <w:t>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w:t>
      </w:r>
    </w:p>
    <w:p w:rsidR="00202135" w:rsidRDefault="00202135" w:rsidP="00202135">
      <w:pPr>
        <w:spacing w:after="0"/>
        <w:jc w:val="both"/>
        <w:rPr>
          <w:rFonts w:asciiTheme="minorHAnsi" w:hAnsiTheme="minorHAnsi" w:cstheme="minorHAnsi"/>
          <w:sz w:val="24"/>
          <w:szCs w:val="24"/>
        </w:rPr>
      </w:pPr>
    </w:p>
    <w:p w:rsidR="003269B5" w:rsidRPr="00202135" w:rsidRDefault="003269B5" w:rsidP="00202135">
      <w:pPr>
        <w:spacing w:after="0"/>
        <w:jc w:val="both"/>
        <w:rPr>
          <w:rFonts w:asciiTheme="minorHAnsi" w:hAnsiTheme="minorHAnsi" w:cstheme="minorHAnsi"/>
          <w:b/>
          <w:sz w:val="24"/>
          <w:szCs w:val="24"/>
        </w:rPr>
      </w:pPr>
      <w:r w:rsidRPr="00202135">
        <w:rPr>
          <w:rFonts w:asciiTheme="minorHAnsi" w:hAnsiTheme="minorHAnsi" w:cstheme="minorHAnsi"/>
          <w:b/>
          <w:sz w:val="24"/>
          <w:szCs w:val="24"/>
        </w:rPr>
        <w:t>Our commitment:</w:t>
      </w:r>
    </w:p>
    <w:p w:rsidR="003269B5" w:rsidRPr="00202135" w:rsidRDefault="003269B5" w:rsidP="00202135">
      <w:pPr>
        <w:pStyle w:val="ListParagraph"/>
        <w:numPr>
          <w:ilvl w:val="0"/>
          <w:numId w:val="5"/>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To create an environment in which individual differences and the contributions of all our staff are recognised and valued.</w:t>
      </w:r>
    </w:p>
    <w:p w:rsidR="003269B5" w:rsidRPr="00202135" w:rsidRDefault="003269B5" w:rsidP="00202135">
      <w:pPr>
        <w:pStyle w:val="ListParagraph"/>
        <w:numPr>
          <w:ilvl w:val="0"/>
          <w:numId w:val="5"/>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Every employee is entitled to a working environment that promotes dignity and respect to all.  No form of intimidation, bullying or harassment will be tolerated.</w:t>
      </w:r>
    </w:p>
    <w:p w:rsidR="003269B5" w:rsidRPr="00202135" w:rsidRDefault="003269B5" w:rsidP="00202135">
      <w:pPr>
        <w:pStyle w:val="ListParagraph"/>
        <w:numPr>
          <w:ilvl w:val="0"/>
          <w:numId w:val="5"/>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Training, development and progression opportunities are available to all staff</w:t>
      </w:r>
      <w:r w:rsidR="001424B1" w:rsidRPr="00202135">
        <w:rPr>
          <w:rFonts w:asciiTheme="minorHAnsi" w:hAnsiTheme="minorHAnsi" w:cstheme="minorHAnsi"/>
          <w:sz w:val="24"/>
          <w:szCs w:val="24"/>
        </w:rPr>
        <w:t>.</w:t>
      </w:r>
    </w:p>
    <w:p w:rsidR="003269B5" w:rsidRPr="00202135" w:rsidRDefault="003269B5" w:rsidP="00202135">
      <w:pPr>
        <w:pStyle w:val="ListParagraph"/>
        <w:numPr>
          <w:ilvl w:val="0"/>
          <w:numId w:val="5"/>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Equality in the workplace is good management practice and makes sound business sense.</w:t>
      </w:r>
    </w:p>
    <w:p w:rsidR="003269B5" w:rsidRPr="00202135" w:rsidRDefault="003269B5" w:rsidP="00202135">
      <w:pPr>
        <w:pStyle w:val="ListParagraph"/>
        <w:numPr>
          <w:ilvl w:val="0"/>
          <w:numId w:val="5"/>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We will review all our employment practices and procedures to ensure fairness.</w:t>
      </w:r>
    </w:p>
    <w:p w:rsidR="003269B5" w:rsidRPr="00202135" w:rsidRDefault="003269B5" w:rsidP="00202135">
      <w:pPr>
        <w:pStyle w:val="ListParagraph"/>
        <w:numPr>
          <w:ilvl w:val="0"/>
          <w:numId w:val="5"/>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Breaches of our equality policy will be regarded as misconduct and could lead to disciplinary proceedings</w:t>
      </w:r>
      <w:r w:rsidR="001424B1" w:rsidRPr="00202135">
        <w:rPr>
          <w:rFonts w:asciiTheme="minorHAnsi" w:hAnsiTheme="minorHAnsi" w:cstheme="minorHAnsi"/>
          <w:sz w:val="24"/>
          <w:szCs w:val="24"/>
        </w:rPr>
        <w:t>.</w:t>
      </w:r>
    </w:p>
    <w:p w:rsidR="003269B5" w:rsidRPr="00202135" w:rsidRDefault="003269B5" w:rsidP="00202135">
      <w:pPr>
        <w:pStyle w:val="ListParagraph"/>
        <w:numPr>
          <w:ilvl w:val="0"/>
          <w:numId w:val="5"/>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The policy will be monitored and reviewed annually</w:t>
      </w:r>
      <w:r w:rsidR="001424B1" w:rsidRPr="00202135">
        <w:rPr>
          <w:rFonts w:asciiTheme="minorHAnsi" w:hAnsiTheme="minorHAnsi" w:cstheme="minorHAnsi"/>
          <w:sz w:val="24"/>
          <w:szCs w:val="24"/>
        </w:rPr>
        <w:t xml:space="preserve"> to ensure it is compliant with current equal opportunities legislation and utilises, as far as is practicable, Advisory Conciliation and Arbitration Service (ACAS) guidelines and best practice.  </w:t>
      </w:r>
    </w:p>
    <w:p w:rsidR="00202135" w:rsidRDefault="00202135" w:rsidP="00202135">
      <w:pPr>
        <w:spacing w:after="0"/>
        <w:jc w:val="both"/>
        <w:rPr>
          <w:rFonts w:asciiTheme="minorHAnsi" w:hAnsiTheme="minorHAnsi" w:cstheme="minorHAnsi"/>
          <w:b/>
          <w:sz w:val="24"/>
          <w:szCs w:val="24"/>
        </w:rPr>
      </w:pPr>
    </w:p>
    <w:p w:rsidR="003269B5" w:rsidRPr="00202135" w:rsidRDefault="003269B5" w:rsidP="00202135">
      <w:pPr>
        <w:spacing w:after="0"/>
        <w:jc w:val="both"/>
        <w:rPr>
          <w:rFonts w:asciiTheme="minorHAnsi" w:hAnsiTheme="minorHAnsi" w:cstheme="minorHAnsi"/>
          <w:b/>
          <w:sz w:val="24"/>
          <w:szCs w:val="24"/>
        </w:rPr>
      </w:pPr>
      <w:r w:rsidRPr="00202135">
        <w:rPr>
          <w:rFonts w:asciiTheme="minorHAnsi" w:hAnsiTheme="minorHAnsi" w:cstheme="minorHAnsi"/>
          <w:b/>
          <w:sz w:val="24"/>
          <w:szCs w:val="24"/>
        </w:rPr>
        <w:t>As a community leader and advocate</w:t>
      </w:r>
    </w:p>
    <w:p w:rsidR="00202135" w:rsidRDefault="00202135" w:rsidP="00202135">
      <w:pPr>
        <w:spacing w:after="0"/>
        <w:jc w:val="both"/>
        <w:rPr>
          <w:rFonts w:asciiTheme="minorHAnsi" w:hAnsiTheme="minorHAnsi" w:cstheme="minorHAnsi"/>
          <w:sz w:val="24"/>
          <w:szCs w:val="24"/>
        </w:rPr>
      </w:pPr>
    </w:p>
    <w:p w:rsidR="003269B5" w:rsidRPr="00202135" w:rsidRDefault="003269B5" w:rsidP="00202135">
      <w:pPr>
        <w:spacing w:after="0"/>
        <w:jc w:val="both"/>
        <w:rPr>
          <w:rFonts w:asciiTheme="minorHAnsi" w:hAnsiTheme="minorHAnsi" w:cstheme="minorHAnsi"/>
          <w:sz w:val="24"/>
          <w:szCs w:val="24"/>
        </w:rPr>
      </w:pPr>
      <w:r w:rsidRPr="00202135">
        <w:rPr>
          <w:rFonts w:asciiTheme="minorHAnsi" w:hAnsiTheme="minorHAnsi" w:cstheme="minorHAnsi"/>
          <w:sz w:val="24"/>
          <w:szCs w:val="24"/>
        </w:rPr>
        <w:t>We are committed to creating a socially inclusive and cohesive community by:</w:t>
      </w:r>
    </w:p>
    <w:p w:rsidR="003269B5" w:rsidRPr="00202135" w:rsidRDefault="003269B5" w:rsidP="00202135">
      <w:pPr>
        <w:numPr>
          <w:ilvl w:val="0"/>
          <w:numId w:val="6"/>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Promoting equal opportunity and equal access to employment, services and information.</w:t>
      </w:r>
    </w:p>
    <w:p w:rsidR="003269B5" w:rsidRPr="00202135" w:rsidRDefault="003269B5" w:rsidP="00202135">
      <w:pPr>
        <w:numPr>
          <w:ilvl w:val="0"/>
          <w:numId w:val="6"/>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Identifying and addressing the barriers that different groups face to participation in community life.</w:t>
      </w:r>
    </w:p>
    <w:p w:rsidR="003269B5" w:rsidRPr="00202135" w:rsidRDefault="003269B5" w:rsidP="00202135">
      <w:pPr>
        <w:numPr>
          <w:ilvl w:val="0"/>
          <w:numId w:val="6"/>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Working towards ensuring fair and equitable resources</w:t>
      </w:r>
      <w:r w:rsidR="001424B1" w:rsidRPr="00202135">
        <w:rPr>
          <w:rFonts w:asciiTheme="minorHAnsi" w:hAnsiTheme="minorHAnsi" w:cstheme="minorHAnsi"/>
          <w:sz w:val="24"/>
          <w:szCs w:val="24"/>
        </w:rPr>
        <w:t>.</w:t>
      </w:r>
    </w:p>
    <w:p w:rsidR="003269B5" w:rsidRPr="00202135" w:rsidRDefault="003269B5" w:rsidP="00202135">
      <w:pPr>
        <w:numPr>
          <w:ilvl w:val="0"/>
          <w:numId w:val="6"/>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lastRenderedPageBreak/>
        <w:t>Respecting the diversity of our community.</w:t>
      </w:r>
    </w:p>
    <w:p w:rsidR="003269B5" w:rsidRPr="00202135" w:rsidRDefault="003269B5" w:rsidP="00202135">
      <w:pPr>
        <w:numPr>
          <w:ilvl w:val="0"/>
          <w:numId w:val="6"/>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Working with others to ensure that Horndean is a safe place in which to live, work or visit.</w:t>
      </w:r>
    </w:p>
    <w:p w:rsidR="009F1977" w:rsidRPr="00202135" w:rsidRDefault="003269B5" w:rsidP="00202135">
      <w:pPr>
        <w:numPr>
          <w:ilvl w:val="0"/>
          <w:numId w:val="6"/>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Listening and responding to the views of our communities through appropriate and widespread consultation and participation</w:t>
      </w:r>
      <w:r w:rsidR="009F1977" w:rsidRPr="00202135">
        <w:rPr>
          <w:rFonts w:asciiTheme="minorHAnsi" w:hAnsiTheme="minorHAnsi" w:cstheme="minorHAnsi"/>
          <w:sz w:val="24"/>
          <w:szCs w:val="24"/>
        </w:rPr>
        <w:t xml:space="preserve"> mechanisms, which are accessible to all.</w:t>
      </w:r>
    </w:p>
    <w:p w:rsidR="009F1977" w:rsidRPr="00202135" w:rsidRDefault="009F1977" w:rsidP="00202135">
      <w:pPr>
        <w:numPr>
          <w:ilvl w:val="0"/>
          <w:numId w:val="6"/>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Ensuring the communications we produce and the events we hold positively reflect and promote the diversity of our communities and are made fully accessible.</w:t>
      </w:r>
    </w:p>
    <w:p w:rsidR="00202135" w:rsidRDefault="00202135" w:rsidP="00202135">
      <w:pPr>
        <w:spacing w:after="0"/>
        <w:jc w:val="both"/>
        <w:rPr>
          <w:rFonts w:asciiTheme="minorHAnsi" w:hAnsiTheme="minorHAnsi" w:cstheme="minorHAnsi"/>
          <w:b/>
          <w:sz w:val="24"/>
          <w:szCs w:val="24"/>
        </w:rPr>
      </w:pPr>
    </w:p>
    <w:p w:rsidR="009F1977" w:rsidRPr="00202135" w:rsidRDefault="009F1977" w:rsidP="00202135">
      <w:pPr>
        <w:spacing w:after="0"/>
        <w:jc w:val="both"/>
        <w:rPr>
          <w:rFonts w:asciiTheme="minorHAnsi" w:hAnsiTheme="minorHAnsi" w:cstheme="minorHAnsi"/>
          <w:b/>
          <w:sz w:val="24"/>
          <w:szCs w:val="24"/>
        </w:rPr>
      </w:pPr>
      <w:r w:rsidRPr="00202135">
        <w:rPr>
          <w:rFonts w:asciiTheme="minorHAnsi" w:hAnsiTheme="minorHAnsi" w:cstheme="minorHAnsi"/>
          <w:b/>
          <w:sz w:val="24"/>
          <w:szCs w:val="24"/>
        </w:rPr>
        <w:t xml:space="preserve">As a service provider  </w:t>
      </w:r>
      <w:r w:rsidR="003269B5" w:rsidRPr="00202135">
        <w:rPr>
          <w:rFonts w:asciiTheme="minorHAnsi" w:hAnsiTheme="minorHAnsi" w:cstheme="minorHAnsi"/>
          <w:b/>
          <w:sz w:val="24"/>
          <w:szCs w:val="24"/>
        </w:rPr>
        <w:t xml:space="preserve">  </w:t>
      </w:r>
    </w:p>
    <w:p w:rsidR="00202135" w:rsidRDefault="00202135" w:rsidP="00202135">
      <w:pPr>
        <w:spacing w:after="0"/>
        <w:jc w:val="both"/>
        <w:rPr>
          <w:rFonts w:asciiTheme="minorHAnsi" w:hAnsiTheme="minorHAnsi" w:cstheme="minorHAnsi"/>
          <w:sz w:val="24"/>
          <w:szCs w:val="24"/>
        </w:rPr>
      </w:pPr>
    </w:p>
    <w:p w:rsidR="009F1977" w:rsidRPr="00202135" w:rsidRDefault="009F1977" w:rsidP="00202135">
      <w:pPr>
        <w:spacing w:after="0"/>
        <w:jc w:val="both"/>
        <w:rPr>
          <w:rFonts w:asciiTheme="minorHAnsi" w:hAnsiTheme="minorHAnsi" w:cstheme="minorHAnsi"/>
          <w:sz w:val="24"/>
          <w:szCs w:val="24"/>
        </w:rPr>
      </w:pPr>
      <w:r w:rsidRPr="00202135">
        <w:rPr>
          <w:rFonts w:asciiTheme="minorHAnsi" w:hAnsiTheme="minorHAnsi" w:cstheme="minorHAnsi"/>
          <w:sz w:val="24"/>
          <w:szCs w:val="24"/>
        </w:rPr>
        <w:t>We are committed to ensuring that our services are accessible to all and responsive by:</w:t>
      </w:r>
    </w:p>
    <w:p w:rsidR="003269B5" w:rsidRPr="00202135" w:rsidRDefault="009F1977" w:rsidP="00202135">
      <w:pPr>
        <w:numPr>
          <w:ilvl w:val="0"/>
          <w:numId w:val="7"/>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Ensuring our customers are aware of our services and that we deliver our services in ways that are sensitive to customers’ needs.</w:t>
      </w:r>
    </w:p>
    <w:p w:rsidR="009F1977" w:rsidRPr="00202135" w:rsidRDefault="009F1977" w:rsidP="00202135">
      <w:pPr>
        <w:numPr>
          <w:ilvl w:val="0"/>
          <w:numId w:val="7"/>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 xml:space="preserve">Ensuring that all those in the community are able to visit our offices, community halls and open spaces. </w:t>
      </w:r>
    </w:p>
    <w:p w:rsidR="009F1977" w:rsidRPr="00202135" w:rsidRDefault="009F1977" w:rsidP="00202135">
      <w:pPr>
        <w:numPr>
          <w:ilvl w:val="0"/>
          <w:numId w:val="7"/>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Ensuring that the information we provide about our services is accessible to our community.</w:t>
      </w:r>
    </w:p>
    <w:p w:rsidR="009F1977" w:rsidRPr="00202135" w:rsidRDefault="009F1977" w:rsidP="00202135">
      <w:pPr>
        <w:numPr>
          <w:ilvl w:val="0"/>
          <w:numId w:val="7"/>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 xml:space="preserve">Consulting and involving all sections of our community in the development and monitoring of our policies and services in ways which enable people to participate. </w:t>
      </w:r>
    </w:p>
    <w:p w:rsidR="00202135" w:rsidRDefault="00202135" w:rsidP="00202135">
      <w:pPr>
        <w:spacing w:after="0"/>
        <w:jc w:val="both"/>
        <w:rPr>
          <w:rFonts w:asciiTheme="minorHAnsi" w:hAnsiTheme="minorHAnsi" w:cstheme="minorHAnsi"/>
          <w:b/>
          <w:sz w:val="24"/>
          <w:szCs w:val="24"/>
        </w:rPr>
      </w:pPr>
    </w:p>
    <w:p w:rsidR="009F1977" w:rsidRPr="00202135" w:rsidRDefault="009F1977" w:rsidP="00202135">
      <w:pPr>
        <w:spacing w:after="0"/>
        <w:jc w:val="both"/>
        <w:rPr>
          <w:rFonts w:asciiTheme="minorHAnsi" w:hAnsiTheme="minorHAnsi" w:cstheme="minorHAnsi"/>
          <w:b/>
          <w:sz w:val="24"/>
          <w:szCs w:val="24"/>
        </w:rPr>
      </w:pPr>
      <w:r w:rsidRPr="00202135">
        <w:rPr>
          <w:rFonts w:asciiTheme="minorHAnsi" w:hAnsiTheme="minorHAnsi" w:cstheme="minorHAnsi"/>
          <w:b/>
          <w:sz w:val="24"/>
          <w:szCs w:val="24"/>
        </w:rPr>
        <w:t>As a procurer of goods and services</w:t>
      </w:r>
    </w:p>
    <w:p w:rsidR="00202135" w:rsidRDefault="00202135" w:rsidP="00202135">
      <w:pPr>
        <w:spacing w:after="0"/>
        <w:jc w:val="both"/>
        <w:rPr>
          <w:rFonts w:asciiTheme="minorHAnsi" w:hAnsiTheme="minorHAnsi" w:cstheme="minorHAnsi"/>
          <w:sz w:val="24"/>
          <w:szCs w:val="24"/>
        </w:rPr>
      </w:pPr>
    </w:p>
    <w:p w:rsidR="009F1977" w:rsidRPr="00202135" w:rsidRDefault="009F1977" w:rsidP="00202135">
      <w:pPr>
        <w:spacing w:after="0"/>
        <w:jc w:val="both"/>
        <w:rPr>
          <w:rFonts w:asciiTheme="minorHAnsi" w:hAnsiTheme="minorHAnsi" w:cstheme="minorHAnsi"/>
          <w:sz w:val="24"/>
          <w:szCs w:val="24"/>
        </w:rPr>
      </w:pPr>
      <w:r w:rsidRPr="00202135">
        <w:rPr>
          <w:rFonts w:asciiTheme="minorHAnsi" w:hAnsiTheme="minorHAnsi" w:cstheme="minorHAnsi"/>
          <w:sz w:val="24"/>
          <w:szCs w:val="24"/>
        </w:rPr>
        <w:t>We are committed to ensuring that those contractors and others from whom we procure goods and who deliver our services share and implement our equality vision and values by:</w:t>
      </w:r>
    </w:p>
    <w:p w:rsidR="009F1977" w:rsidRPr="00202135" w:rsidRDefault="009F1977" w:rsidP="00202135">
      <w:pPr>
        <w:numPr>
          <w:ilvl w:val="0"/>
          <w:numId w:val="8"/>
        </w:numPr>
        <w:spacing w:before="100" w:after="100"/>
        <w:ind w:left="357" w:hanging="357"/>
        <w:jc w:val="both"/>
        <w:rPr>
          <w:rFonts w:asciiTheme="minorHAnsi" w:hAnsiTheme="minorHAnsi" w:cstheme="minorHAnsi"/>
          <w:sz w:val="24"/>
          <w:szCs w:val="24"/>
        </w:rPr>
      </w:pPr>
      <w:r w:rsidRPr="00202135">
        <w:rPr>
          <w:rFonts w:asciiTheme="minorHAnsi" w:hAnsiTheme="minorHAnsi" w:cstheme="minorHAnsi"/>
          <w:sz w:val="24"/>
          <w:szCs w:val="24"/>
        </w:rPr>
        <w:t xml:space="preserve">Demonstrating that all practicable steps are being taken to allow equal access and equal treatment in employment and service delivery for all, as appropriate to the nature of the contract concerned. </w:t>
      </w:r>
    </w:p>
    <w:p w:rsidR="00013821" w:rsidRPr="00202135" w:rsidRDefault="00013821" w:rsidP="00202135">
      <w:pPr>
        <w:spacing w:after="0"/>
        <w:jc w:val="both"/>
        <w:rPr>
          <w:rFonts w:asciiTheme="minorHAnsi" w:hAnsiTheme="minorHAnsi" w:cstheme="minorHAnsi"/>
          <w:sz w:val="24"/>
          <w:szCs w:val="24"/>
        </w:rPr>
      </w:pPr>
      <w:bookmarkStart w:id="0" w:name="_GoBack"/>
      <w:bookmarkEnd w:id="0"/>
    </w:p>
    <w:sectPr w:rsidR="00013821" w:rsidRPr="00202135" w:rsidSect="00202135">
      <w:footerReference w:type="default" r:id="rId8"/>
      <w:pgSz w:w="11906" w:h="16838" w:code="9"/>
      <w:pgMar w:top="1134"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34" w:rsidRDefault="00046B34" w:rsidP="00E55F2E">
      <w:pPr>
        <w:spacing w:after="0" w:line="240" w:lineRule="auto"/>
      </w:pPr>
      <w:r>
        <w:separator/>
      </w:r>
    </w:p>
  </w:endnote>
  <w:endnote w:type="continuationSeparator" w:id="0">
    <w:p w:rsidR="00046B34" w:rsidRDefault="00046B34" w:rsidP="00E5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93" w:rsidRPr="00202135" w:rsidRDefault="003D3593">
    <w:pPr>
      <w:pStyle w:val="Footer"/>
      <w:jc w:val="center"/>
      <w:rPr>
        <w:rFonts w:asciiTheme="minorHAnsi" w:hAnsiTheme="minorHAnsi" w:cstheme="minorHAnsi"/>
        <w:sz w:val="18"/>
        <w:szCs w:val="18"/>
      </w:rPr>
    </w:pPr>
    <w:r w:rsidRPr="00202135">
      <w:rPr>
        <w:rFonts w:asciiTheme="minorHAnsi" w:hAnsiTheme="minorHAnsi" w:cstheme="minorHAnsi"/>
        <w:sz w:val="18"/>
        <w:szCs w:val="18"/>
      </w:rPr>
      <w:fldChar w:fldCharType="begin"/>
    </w:r>
    <w:r w:rsidRPr="00202135">
      <w:rPr>
        <w:rFonts w:asciiTheme="minorHAnsi" w:hAnsiTheme="minorHAnsi" w:cstheme="minorHAnsi"/>
        <w:sz w:val="18"/>
        <w:szCs w:val="18"/>
      </w:rPr>
      <w:instrText xml:space="preserve"> PAGE   \* MERGEFORMAT </w:instrText>
    </w:r>
    <w:r w:rsidRPr="00202135">
      <w:rPr>
        <w:rFonts w:asciiTheme="minorHAnsi" w:hAnsiTheme="minorHAnsi" w:cstheme="minorHAnsi"/>
        <w:sz w:val="18"/>
        <w:szCs w:val="18"/>
      </w:rPr>
      <w:fldChar w:fldCharType="separate"/>
    </w:r>
    <w:r w:rsidR="00202135">
      <w:rPr>
        <w:rFonts w:asciiTheme="minorHAnsi" w:hAnsiTheme="minorHAnsi" w:cstheme="minorHAnsi"/>
        <w:noProof/>
        <w:sz w:val="18"/>
        <w:szCs w:val="18"/>
      </w:rPr>
      <w:t>2</w:t>
    </w:r>
    <w:r w:rsidRPr="00202135">
      <w:rPr>
        <w:rFonts w:asciiTheme="minorHAnsi" w:hAnsiTheme="minorHAnsi" w:cstheme="minorHAnsi"/>
        <w:sz w:val="18"/>
        <w:szCs w:val="18"/>
      </w:rPr>
      <w:fldChar w:fldCharType="end"/>
    </w:r>
  </w:p>
  <w:p w:rsidR="003D3593" w:rsidRPr="00202135" w:rsidRDefault="003D3593" w:rsidP="003D3593">
    <w:pPr>
      <w:pStyle w:val="Footer"/>
      <w:jc w:val="right"/>
      <w:rPr>
        <w:rFonts w:cs="Calibri"/>
        <w:sz w:val="18"/>
        <w:szCs w:val="18"/>
      </w:rPr>
    </w:pPr>
    <w:r w:rsidRPr="00202135">
      <w:rPr>
        <w:rFonts w:cs="Calibri"/>
        <w:sz w:val="18"/>
        <w:szCs w:val="18"/>
      </w:rPr>
      <w:t>Adopted 14 December 2009, hpc 6158</w:t>
    </w:r>
  </w:p>
  <w:p w:rsidR="009F1977" w:rsidRPr="00202135" w:rsidRDefault="00202135" w:rsidP="00202135">
    <w:pPr>
      <w:pStyle w:val="Footer"/>
      <w:jc w:val="right"/>
      <w:rPr>
        <w:rFonts w:cs="Calibri"/>
        <w:sz w:val="18"/>
        <w:szCs w:val="18"/>
      </w:rPr>
    </w:pPr>
    <w:r>
      <w:rPr>
        <w:rFonts w:cs="Calibri"/>
        <w:sz w:val="18"/>
        <w:szCs w:val="18"/>
      </w:rPr>
      <w:t>Reviewed 16 May 2011, hpc 6743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34" w:rsidRDefault="00046B34" w:rsidP="00E55F2E">
      <w:pPr>
        <w:spacing w:after="0" w:line="240" w:lineRule="auto"/>
      </w:pPr>
      <w:r>
        <w:separator/>
      </w:r>
    </w:p>
  </w:footnote>
  <w:footnote w:type="continuationSeparator" w:id="0">
    <w:p w:rsidR="00046B34" w:rsidRDefault="00046B34" w:rsidP="00E55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2372"/>
    <w:multiLevelType w:val="hybridMultilevel"/>
    <w:tmpl w:val="EEFAAE08"/>
    <w:lvl w:ilvl="0" w:tplc="08090005">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1ACC3244"/>
    <w:multiLevelType w:val="hybridMultilevel"/>
    <w:tmpl w:val="492EC90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291F4B39"/>
    <w:multiLevelType w:val="hybridMultilevel"/>
    <w:tmpl w:val="42CE59B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A245D39"/>
    <w:multiLevelType w:val="hybridMultilevel"/>
    <w:tmpl w:val="4B5C8C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565323E"/>
    <w:multiLevelType w:val="hybridMultilevel"/>
    <w:tmpl w:val="B1523B58"/>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5" w15:restartNumberingAfterBreak="0">
    <w:nsid w:val="50807464"/>
    <w:multiLevelType w:val="hybridMultilevel"/>
    <w:tmpl w:val="D8C46AD6"/>
    <w:lvl w:ilvl="0" w:tplc="08090005">
      <w:start w:val="1"/>
      <w:numFmt w:val="bullet"/>
      <w:lvlText w:val=""/>
      <w:lvlJc w:val="left"/>
      <w:pPr>
        <w:ind w:left="1035" w:hanging="360"/>
      </w:pPr>
      <w:rPr>
        <w:rFonts w:ascii="Wingdings" w:hAnsi="Wingdings"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6" w15:restartNumberingAfterBreak="0">
    <w:nsid w:val="7446779E"/>
    <w:multiLevelType w:val="hybridMultilevel"/>
    <w:tmpl w:val="997EE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C4649"/>
    <w:multiLevelType w:val="hybridMultilevel"/>
    <w:tmpl w:val="30A4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0A5"/>
    <w:rsid w:val="00011720"/>
    <w:rsid w:val="00013821"/>
    <w:rsid w:val="00046B34"/>
    <w:rsid w:val="000766C2"/>
    <w:rsid w:val="001424B1"/>
    <w:rsid w:val="001D6D97"/>
    <w:rsid w:val="00202135"/>
    <w:rsid w:val="00205530"/>
    <w:rsid w:val="002805C9"/>
    <w:rsid w:val="003269B5"/>
    <w:rsid w:val="003B0420"/>
    <w:rsid w:val="003D3593"/>
    <w:rsid w:val="00424002"/>
    <w:rsid w:val="004C71F6"/>
    <w:rsid w:val="0050023E"/>
    <w:rsid w:val="00543C11"/>
    <w:rsid w:val="005E1252"/>
    <w:rsid w:val="006366B5"/>
    <w:rsid w:val="00682DA2"/>
    <w:rsid w:val="006E19F2"/>
    <w:rsid w:val="008B4850"/>
    <w:rsid w:val="008E7F94"/>
    <w:rsid w:val="009F1977"/>
    <w:rsid w:val="00B00A05"/>
    <w:rsid w:val="00B07B21"/>
    <w:rsid w:val="00B76728"/>
    <w:rsid w:val="00D500A5"/>
    <w:rsid w:val="00DB71BC"/>
    <w:rsid w:val="00E55F2E"/>
    <w:rsid w:val="00F13D1E"/>
    <w:rsid w:val="00FE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D4A8FF-12BE-4DAD-8888-DCDE03B6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D1E"/>
    <w:pPr>
      <w:ind w:left="720"/>
      <w:contextualSpacing/>
    </w:pPr>
  </w:style>
  <w:style w:type="paragraph" w:styleId="Header">
    <w:name w:val="header"/>
    <w:basedOn w:val="Normal"/>
    <w:link w:val="HeaderChar"/>
    <w:uiPriority w:val="99"/>
    <w:unhideWhenUsed/>
    <w:rsid w:val="00E55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F2E"/>
  </w:style>
  <w:style w:type="paragraph" w:styleId="Footer">
    <w:name w:val="footer"/>
    <w:basedOn w:val="Normal"/>
    <w:link w:val="FooterChar"/>
    <w:uiPriority w:val="99"/>
    <w:unhideWhenUsed/>
    <w:rsid w:val="00E55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F2E"/>
  </w:style>
  <w:style w:type="paragraph" w:styleId="BalloonText">
    <w:name w:val="Balloon Text"/>
    <w:basedOn w:val="Normal"/>
    <w:link w:val="BalloonTextChar"/>
    <w:uiPriority w:val="99"/>
    <w:semiHidden/>
    <w:unhideWhenUsed/>
    <w:rsid w:val="00E55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7E146AC6</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Bleasdale</dc:creator>
  <cp:keywords/>
  <dc:description/>
  <cp:lastModifiedBy>Cheree Garvey</cp:lastModifiedBy>
  <cp:revision>2</cp:revision>
  <cp:lastPrinted>2009-12-22T14:06:00Z</cp:lastPrinted>
  <dcterms:created xsi:type="dcterms:W3CDTF">2021-02-18T16:24:00Z</dcterms:created>
  <dcterms:modified xsi:type="dcterms:W3CDTF">2021-02-18T16:24:00Z</dcterms:modified>
</cp:coreProperties>
</file>