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04" w:rsidRDefault="00F07796" w:rsidP="003F1F04">
      <w:pPr>
        <w:pStyle w:val="NoSpacing"/>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36576" distB="36576" distL="36576" distR="36576" simplePos="0" relativeHeight="251657728" behindDoc="0" locked="0" layoutInCell="1" allowOverlap="1">
            <wp:simplePos x="0" y="0"/>
            <wp:positionH relativeFrom="column">
              <wp:posOffset>2280285</wp:posOffset>
            </wp:positionH>
            <wp:positionV relativeFrom="paragraph">
              <wp:posOffset>-751205</wp:posOffset>
            </wp:positionV>
            <wp:extent cx="1007745" cy="1299210"/>
            <wp:effectExtent l="0" t="0" r="1905" b="0"/>
            <wp:wrapNone/>
            <wp:docPr id="2" name="Picture 2"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1299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7796" w:rsidRDefault="00F07796" w:rsidP="003F1F04">
      <w:pPr>
        <w:pStyle w:val="NoSpacing"/>
        <w:jc w:val="center"/>
        <w:rPr>
          <w:rFonts w:ascii="Arial" w:hAnsi="Arial" w:cs="Arial"/>
          <w:b/>
          <w:sz w:val="28"/>
          <w:szCs w:val="28"/>
        </w:rPr>
      </w:pPr>
    </w:p>
    <w:p w:rsidR="00F07796" w:rsidRDefault="00F07796" w:rsidP="003F1F04">
      <w:pPr>
        <w:pStyle w:val="NoSpacing"/>
        <w:jc w:val="center"/>
        <w:rPr>
          <w:rFonts w:ascii="Arial" w:hAnsi="Arial" w:cs="Arial"/>
          <w:b/>
          <w:sz w:val="28"/>
          <w:szCs w:val="28"/>
        </w:rPr>
      </w:pPr>
    </w:p>
    <w:p w:rsidR="00654D27" w:rsidRPr="00654D27" w:rsidRDefault="00F07796" w:rsidP="003F1F04">
      <w:pPr>
        <w:pStyle w:val="NoSpacing"/>
        <w:jc w:val="center"/>
        <w:rPr>
          <w:rFonts w:ascii="Arial" w:hAnsi="Arial" w:cs="Arial"/>
          <w:b/>
          <w:sz w:val="28"/>
          <w:szCs w:val="28"/>
        </w:rPr>
      </w:pPr>
      <w:r>
        <w:rPr>
          <w:rFonts w:ascii="Arial" w:hAnsi="Arial" w:cs="Arial"/>
          <w:b/>
          <w:sz w:val="28"/>
          <w:szCs w:val="28"/>
        </w:rPr>
        <w:t>Horndean Parish</w:t>
      </w:r>
      <w:r w:rsidR="00654D27" w:rsidRPr="00654D27">
        <w:rPr>
          <w:rFonts w:ascii="Arial" w:hAnsi="Arial" w:cs="Arial"/>
          <w:b/>
          <w:sz w:val="28"/>
          <w:szCs w:val="28"/>
        </w:rPr>
        <w:t xml:space="preserve"> Council</w:t>
      </w:r>
    </w:p>
    <w:p w:rsidR="00654D27" w:rsidRDefault="00654D27" w:rsidP="003F1F04">
      <w:pPr>
        <w:pStyle w:val="NoSpacing"/>
        <w:jc w:val="center"/>
        <w:rPr>
          <w:rFonts w:ascii="Arial" w:hAnsi="Arial" w:cs="Arial"/>
          <w:b/>
          <w:sz w:val="28"/>
          <w:szCs w:val="28"/>
        </w:rPr>
      </w:pPr>
      <w:r w:rsidRPr="00654D27">
        <w:rPr>
          <w:rFonts w:ascii="Arial" w:hAnsi="Arial" w:cs="Arial"/>
          <w:b/>
          <w:sz w:val="28"/>
          <w:szCs w:val="28"/>
        </w:rPr>
        <w:t>Code of Conduct</w:t>
      </w:r>
      <w:r w:rsidR="00361286">
        <w:rPr>
          <w:rFonts w:ascii="Arial" w:hAnsi="Arial" w:cs="Arial"/>
          <w:b/>
          <w:sz w:val="28"/>
          <w:szCs w:val="28"/>
        </w:rPr>
        <w:t xml:space="preserve"> for Councillors</w:t>
      </w:r>
    </w:p>
    <w:p w:rsidR="00654D27" w:rsidRDefault="00654D27" w:rsidP="00654D27">
      <w:pPr>
        <w:pStyle w:val="NoSpacing"/>
        <w:rPr>
          <w:rFonts w:ascii="Arial" w:hAnsi="Arial" w:cs="Arial"/>
          <w:b/>
          <w:sz w:val="28"/>
          <w:szCs w:val="28"/>
        </w:rPr>
      </w:pPr>
    </w:p>
    <w:p w:rsidR="00654D27" w:rsidRDefault="00F07796" w:rsidP="00F07796">
      <w:pPr>
        <w:pStyle w:val="NoSpacing"/>
        <w:numPr>
          <w:ilvl w:val="0"/>
          <w:numId w:val="1"/>
        </w:numPr>
        <w:ind w:left="567" w:hanging="567"/>
        <w:jc w:val="both"/>
        <w:rPr>
          <w:rFonts w:ascii="Arial" w:hAnsi="Arial" w:cs="Arial"/>
          <w:sz w:val="24"/>
          <w:szCs w:val="24"/>
        </w:rPr>
      </w:pPr>
      <w:r>
        <w:rPr>
          <w:rFonts w:ascii="Arial" w:hAnsi="Arial" w:cs="Arial"/>
          <w:sz w:val="24"/>
          <w:szCs w:val="24"/>
        </w:rPr>
        <w:t>Horndean Parish Council</w:t>
      </w:r>
      <w:r w:rsidR="00654D27" w:rsidRPr="00654D27">
        <w:rPr>
          <w:rFonts w:ascii="Arial" w:hAnsi="Arial" w:cs="Arial"/>
          <w:sz w:val="24"/>
          <w:szCs w:val="24"/>
        </w:rPr>
        <w:t xml:space="preserve"> (‘the Council’) has adopted the following</w:t>
      </w:r>
      <w:r w:rsidR="00361286">
        <w:rPr>
          <w:rFonts w:ascii="Arial" w:hAnsi="Arial" w:cs="Arial"/>
          <w:sz w:val="24"/>
          <w:szCs w:val="24"/>
        </w:rPr>
        <w:t xml:space="preserve"> code</w:t>
      </w:r>
      <w:r w:rsidR="00654D27" w:rsidRPr="00654D27">
        <w:rPr>
          <w:rFonts w:ascii="Arial" w:hAnsi="Arial" w:cs="Arial"/>
          <w:sz w:val="24"/>
          <w:szCs w:val="24"/>
        </w:rPr>
        <w:t xml:space="preserve"> </w:t>
      </w:r>
      <w:r w:rsidR="00361286">
        <w:rPr>
          <w:rFonts w:ascii="Arial" w:hAnsi="Arial" w:cs="Arial"/>
          <w:sz w:val="24"/>
          <w:szCs w:val="24"/>
        </w:rPr>
        <w:t>(</w:t>
      </w:r>
      <w:r w:rsidR="00C85151">
        <w:rPr>
          <w:rFonts w:ascii="Arial" w:hAnsi="Arial" w:cs="Arial"/>
          <w:sz w:val="24"/>
          <w:szCs w:val="24"/>
        </w:rPr>
        <w:t xml:space="preserve">“the </w:t>
      </w:r>
      <w:r w:rsidR="00654D27" w:rsidRPr="00654D27">
        <w:rPr>
          <w:rFonts w:ascii="Arial" w:hAnsi="Arial" w:cs="Arial"/>
          <w:sz w:val="24"/>
          <w:szCs w:val="24"/>
        </w:rPr>
        <w:t>code</w:t>
      </w:r>
      <w:r w:rsidR="00C85151">
        <w:rPr>
          <w:rFonts w:ascii="Arial" w:hAnsi="Arial" w:cs="Arial"/>
          <w:sz w:val="24"/>
          <w:szCs w:val="24"/>
        </w:rPr>
        <w:t>”</w:t>
      </w:r>
      <w:r w:rsidR="00361286">
        <w:rPr>
          <w:rFonts w:ascii="Arial" w:hAnsi="Arial" w:cs="Arial"/>
          <w:sz w:val="24"/>
          <w:szCs w:val="24"/>
        </w:rPr>
        <w:t>)</w:t>
      </w:r>
      <w:r w:rsidR="00654D27" w:rsidRPr="00654D27">
        <w:rPr>
          <w:rFonts w:ascii="Arial" w:hAnsi="Arial" w:cs="Arial"/>
          <w:sz w:val="24"/>
          <w:szCs w:val="24"/>
        </w:rPr>
        <w:t xml:space="preserve"> dealing with the conduct that is expected of </w:t>
      </w:r>
      <w:r w:rsidR="007A4188">
        <w:rPr>
          <w:rFonts w:ascii="Arial" w:hAnsi="Arial" w:cs="Arial"/>
          <w:sz w:val="24"/>
          <w:szCs w:val="24"/>
        </w:rPr>
        <w:t>Councillors</w:t>
      </w:r>
      <w:r w:rsidR="00654D27" w:rsidRPr="00654D27">
        <w:rPr>
          <w:rFonts w:ascii="Arial" w:hAnsi="Arial" w:cs="Arial"/>
          <w:sz w:val="24"/>
          <w:szCs w:val="24"/>
        </w:rPr>
        <w:t xml:space="preserve"> and co-opted</w:t>
      </w:r>
      <w:r w:rsidR="003F1F04">
        <w:rPr>
          <w:rStyle w:val="FootnoteReference"/>
          <w:rFonts w:ascii="Arial" w:hAnsi="Arial" w:cs="Arial"/>
          <w:sz w:val="24"/>
          <w:szCs w:val="24"/>
        </w:rPr>
        <w:footnoteReference w:id="1"/>
      </w:r>
      <w:r w:rsidR="00654D27" w:rsidRPr="00654D27">
        <w:rPr>
          <w:rFonts w:ascii="Arial" w:hAnsi="Arial" w:cs="Arial"/>
          <w:sz w:val="24"/>
          <w:szCs w:val="24"/>
        </w:rPr>
        <w:t xml:space="preserve"> </w:t>
      </w:r>
      <w:r w:rsidR="00FB3EBF">
        <w:rPr>
          <w:rFonts w:ascii="Arial" w:hAnsi="Arial" w:cs="Arial"/>
          <w:sz w:val="24"/>
          <w:szCs w:val="24"/>
        </w:rPr>
        <w:t>members</w:t>
      </w:r>
      <w:r w:rsidR="00654D27" w:rsidRPr="00654D27">
        <w:rPr>
          <w:rFonts w:ascii="Arial" w:hAnsi="Arial" w:cs="Arial"/>
          <w:sz w:val="24"/>
          <w:szCs w:val="24"/>
        </w:rPr>
        <w:t xml:space="preserve"> of the Council (‘</w:t>
      </w:r>
      <w:r w:rsidR="00361286">
        <w:rPr>
          <w:rFonts w:ascii="Arial" w:hAnsi="Arial" w:cs="Arial"/>
          <w:sz w:val="24"/>
          <w:szCs w:val="24"/>
        </w:rPr>
        <w:t xml:space="preserve">Co-opted </w:t>
      </w:r>
      <w:r w:rsidR="00FB3EBF">
        <w:rPr>
          <w:rFonts w:ascii="Arial" w:hAnsi="Arial" w:cs="Arial"/>
          <w:sz w:val="24"/>
          <w:szCs w:val="24"/>
        </w:rPr>
        <w:t>Members’</w:t>
      </w:r>
      <w:r w:rsidR="00654D27" w:rsidRPr="00654D27">
        <w:rPr>
          <w:rFonts w:ascii="Arial" w:hAnsi="Arial" w:cs="Arial"/>
          <w:sz w:val="24"/>
          <w:szCs w:val="24"/>
        </w:rPr>
        <w:t>) when they are acting in that capacity as required by section 27 of the Localism Act 2011 (‘the Act’).</w:t>
      </w:r>
    </w:p>
    <w:p w:rsidR="00654D27" w:rsidRDefault="00654D27" w:rsidP="00654D27">
      <w:pPr>
        <w:pStyle w:val="NoSpacing"/>
        <w:ind w:left="567"/>
        <w:rPr>
          <w:rFonts w:ascii="Arial" w:hAnsi="Arial" w:cs="Arial"/>
          <w:sz w:val="24"/>
          <w:szCs w:val="24"/>
        </w:rPr>
      </w:pPr>
    </w:p>
    <w:p w:rsidR="00654D27" w:rsidRPr="00654D27" w:rsidRDefault="00654D27" w:rsidP="00F07796">
      <w:pPr>
        <w:pStyle w:val="NoSpacing"/>
        <w:numPr>
          <w:ilvl w:val="0"/>
          <w:numId w:val="1"/>
        </w:numPr>
        <w:ind w:left="567" w:hanging="567"/>
        <w:jc w:val="both"/>
        <w:rPr>
          <w:rFonts w:ascii="Arial" w:hAnsi="Arial" w:cs="Arial"/>
          <w:sz w:val="24"/>
          <w:szCs w:val="24"/>
        </w:rPr>
      </w:pPr>
      <w:r w:rsidRPr="00654D27">
        <w:rPr>
          <w:rFonts w:ascii="Arial" w:hAnsi="Arial" w:cs="Arial"/>
          <w:sz w:val="24"/>
          <w:szCs w:val="24"/>
        </w:rPr>
        <w:t xml:space="preserve">The Council has a statutory duty under the Act to promote and maintain high standards of conduct by </w:t>
      </w:r>
      <w:r w:rsidR="007A4188">
        <w:rPr>
          <w:rFonts w:ascii="Arial" w:hAnsi="Arial" w:cs="Arial"/>
          <w:sz w:val="24"/>
          <w:szCs w:val="24"/>
        </w:rPr>
        <w:t>Councillors</w:t>
      </w:r>
      <w:r w:rsidRPr="00654D27">
        <w:rPr>
          <w:rFonts w:ascii="Arial" w:hAnsi="Arial" w:cs="Arial"/>
          <w:sz w:val="24"/>
          <w:szCs w:val="24"/>
        </w:rPr>
        <w:t xml:space="preserve"> </w:t>
      </w:r>
      <w:r w:rsidR="00361286">
        <w:rPr>
          <w:rFonts w:ascii="Arial" w:hAnsi="Arial" w:cs="Arial"/>
          <w:sz w:val="24"/>
          <w:szCs w:val="24"/>
        </w:rPr>
        <w:t xml:space="preserve">and Co-opted Members </w:t>
      </w:r>
      <w:r w:rsidRPr="00654D27">
        <w:rPr>
          <w:rFonts w:ascii="Arial" w:hAnsi="Arial" w:cs="Arial"/>
          <w:sz w:val="24"/>
          <w:szCs w:val="24"/>
        </w:rPr>
        <w:t xml:space="preserve">and the Code sets out the standards that the Council expects </w:t>
      </w:r>
      <w:r w:rsidR="00361286">
        <w:rPr>
          <w:rFonts w:ascii="Arial" w:hAnsi="Arial" w:cs="Arial"/>
          <w:sz w:val="24"/>
          <w:szCs w:val="24"/>
        </w:rPr>
        <w:t>them</w:t>
      </w:r>
      <w:r w:rsidRPr="00654D27">
        <w:rPr>
          <w:rFonts w:ascii="Arial" w:hAnsi="Arial" w:cs="Arial"/>
          <w:sz w:val="24"/>
          <w:szCs w:val="24"/>
        </w:rPr>
        <w:t xml:space="preserve"> to observe.</w:t>
      </w:r>
    </w:p>
    <w:p w:rsidR="00654D27" w:rsidRDefault="00654D27" w:rsidP="003F1F04">
      <w:pPr>
        <w:pStyle w:val="NoSpacing"/>
      </w:pPr>
    </w:p>
    <w:p w:rsidR="00654D27" w:rsidRDefault="00654D27" w:rsidP="00F07796">
      <w:pPr>
        <w:pStyle w:val="NoSpacing"/>
        <w:numPr>
          <w:ilvl w:val="0"/>
          <w:numId w:val="1"/>
        </w:numPr>
        <w:ind w:left="567" w:hanging="567"/>
        <w:jc w:val="both"/>
        <w:rPr>
          <w:rFonts w:ascii="Arial" w:hAnsi="Arial" w:cs="Arial"/>
          <w:sz w:val="24"/>
          <w:szCs w:val="24"/>
        </w:rPr>
      </w:pPr>
      <w:r>
        <w:rPr>
          <w:rFonts w:ascii="Arial" w:hAnsi="Arial" w:cs="Arial"/>
          <w:sz w:val="24"/>
          <w:szCs w:val="24"/>
        </w:rPr>
        <w:t>The Code is not intended to be an exhaustive lis</w:t>
      </w:r>
      <w:r w:rsidR="00C85151">
        <w:rPr>
          <w:rFonts w:ascii="Arial" w:hAnsi="Arial" w:cs="Arial"/>
          <w:sz w:val="24"/>
          <w:szCs w:val="24"/>
        </w:rPr>
        <w:t>t of all the obligations that a</w:t>
      </w:r>
      <w:r>
        <w:rPr>
          <w:rFonts w:ascii="Arial" w:hAnsi="Arial" w:cs="Arial"/>
          <w:sz w:val="24"/>
          <w:szCs w:val="24"/>
        </w:rPr>
        <w:t xml:space="preserve">re placed on </w:t>
      </w:r>
      <w:r w:rsidR="007A4188">
        <w:rPr>
          <w:rFonts w:ascii="Arial" w:hAnsi="Arial" w:cs="Arial"/>
          <w:sz w:val="24"/>
          <w:szCs w:val="24"/>
        </w:rPr>
        <w:t>Councillors</w:t>
      </w:r>
      <w:r w:rsidR="00361286">
        <w:rPr>
          <w:rFonts w:ascii="Arial" w:hAnsi="Arial" w:cs="Arial"/>
          <w:sz w:val="24"/>
          <w:szCs w:val="24"/>
        </w:rPr>
        <w:t xml:space="preserve"> and Co-opted Members</w:t>
      </w:r>
      <w:r>
        <w:rPr>
          <w:rFonts w:ascii="Arial" w:hAnsi="Arial" w:cs="Arial"/>
          <w:sz w:val="24"/>
          <w:szCs w:val="24"/>
        </w:rPr>
        <w:t xml:space="preserve">. It is the responsibility of individual </w:t>
      </w:r>
      <w:r w:rsidR="007A4188">
        <w:rPr>
          <w:rFonts w:ascii="Arial" w:hAnsi="Arial" w:cs="Arial"/>
          <w:sz w:val="24"/>
          <w:szCs w:val="24"/>
        </w:rPr>
        <w:t>Councillors</w:t>
      </w:r>
      <w:r>
        <w:rPr>
          <w:rFonts w:ascii="Arial" w:hAnsi="Arial" w:cs="Arial"/>
          <w:sz w:val="24"/>
          <w:szCs w:val="24"/>
        </w:rPr>
        <w:t xml:space="preserve"> </w:t>
      </w:r>
      <w:r w:rsidR="00361286">
        <w:rPr>
          <w:rFonts w:ascii="Arial" w:hAnsi="Arial" w:cs="Arial"/>
          <w:sz w:val="24"/>
          <w:szCs w:val="24"/>
        </w:rPr>
        <w:t xml:space="preserve">and Co-opted Members </w:t>
      </w:r>
      <w:r>
        <w:rPr>
          <w:rFonts w:ascii="Arial" w:hAnsi="Arial" w:cs="Arial"/>
          <w:sz w:val="24"/>
          <w:szCs w:val="24"/>
        </w:rPr>
        <w:t>to comply with the provisions of the Code as well as such other legal obligations as may apply to them from time to time. Failure to do so may result in a sanction being applied by the Council. Failure to take appropriate action in respect of a Disclosable Pecuniary Interest may result in a criminal conviction and a fine of up to £5,000 and/or disqualification from office for a period of up to five years.</w:t>
      </w:r>
    </w:p>
    <w:p w:rsidR="00654D27" w:rsidRDefault="00654D27" w:rsidP="00915BB9">
      <w:pPr>
        <w:pStyle w:val="NoSpacing"/>
      </w:pPr>
    </w:p>
    <w:p w:rsidR="00654D27" w:rsidRDefault="00654D27" w:rsidP="00F07796">
      <w:pPr>
        <w:pStyle w:val="NoSpacing"/>
        <w:numPr>
          <w:ilvl w:val="0"/>
          <w:numId w:val="1"/>
        </w:numPr>
        <w:ind w:left="567" w:hanging="567"/>
        <w:jc w:val="both"/>
        <w:rPr>
          <w:rFonts w:ascii="Arial" w:hAnsi="Arial" w:cs="Arial"/>
          <w:sz w:val="24"/>
          <w:szCs w:val="24"/>
        </w:rPr>
      </w:pPr>
      <w:r>
        <w:rPr>
          <w:rFonts w:ascii="Arial" w:hAnsi="Arial" w:cs="Arial"/>
          <w:sz w:val="24"/>
          <w:szCs w:val="24"/>
        </w:rPr>
        <w:t xml:space="preserve">The Code is intended to be consistent with the seven principles as attached to this Code and applies whenever a person is acting in his/her capacity as a </w:t>
      </w:r>
      <w:r w:rsidR="00FB3EBF">
        <w:rPr>
          <w:rFonts w:ascii="Arial" w:hAnsi="Arial" w:cs="Arial"/>
          <w:sz w:val="24"/>
          <w:szCs w:val="24"/>
        </w:rPr>
        <w:t>Councillor</w:t>
      </w:r>
      <w:r>
        <w:rPr>
          <w:rFonts w:ascii="Arial" w:hAnsi="Arial" w:cs="Arial"/>
          <w:sz w:val="24"/>
          <w:szCs w:val="24"/>
        </w:rPr>
        <w:t xml:space="preserve"> or </w:t>
      </w:r>
      <w:r w:rsidR="00361286">
        <w:rPr>
          <w:rFonts w:ascii="Arial" w:hAnsi="Arial" w:cs="Arial"/>
          <w:sz w:val="24"/>
          <w:szCs w:val="24"/>
        </w:rPr>
        <w:t>C</w:t>
      </w:r>
      <w:r>
        <w:rPr>
          <w:rFonts w:ascii="Arial" w:hAnsi="Arial" w:cs="Arial"/>
          <w:sz w:val="24"/>
          <w:szCs w:val="24"/>
        </w:rPr>
        <w:t>o-opted Member in the conduct of the Council’s business or acting as a representative of the Council or when giving the impression that they are acting as a representative of the Council.</w:t>
      </w:r>
    </w:p>
    <w:p w:rsidR="00654D27" w:rsidRDefault="00654D27" w:rsidP="00915BB9">
      <w:pPr>
        <w:pStyle w:val="NoSpacing"/>
      </w:pPr>
    </w:p>
    <w:p w:rsidR="00654D27" w:rsidRDefault="00654D27" w:rsidP="00F07796">
      <w:pPr>
        <w:pStyle w:val="NoSpacing"/>
        <w:numPr>
          <w:ilvl w:val="0"/>
          <w:numId w:val="1"/>
        </w:numPr>
        <w:ind w:left="567" w:hanging="567"/>
        <w:jc w:val="both"/>
        <w:rPr>
          <w:rFonts w:ascii="Arial" w:hAnsi="Arial" w:cs="Arial"/>
          <w:sz w:val="24"/>
          <w:szCs w:val="24"/>
        </w:rPr>
      </w:pPr>
      <w:r>
        <w:rPr>
          <w:rFonts w:ascii="Arial" w:hAnsi="Arial" w:cs="Arial"/>
          <w:sz w:val="24"/>
          <w:szCs w:val="24"/>
        </w:rPr>
        <w:t>This Code of Conduct applies to you whenever you are acting in your capacity as a Councillor</w:t>
      </w:r>
      <w:r w:rsidR="00361286">
        <w:rPr>
          <w:rFonts w:ascii="Arial" w:hAnsi="Arial" w:cs="Arial"/>
          <w:sz w:val="24"/>
          <w:szCs w:val="24"/>
        </w:rPr>
        <w:t xml:space="preserve"> or Co-opted Members</w:t>
      </w:r>
      <w:r>
        <w:rPr>
          <w:rFonts w:ascii="Arial" w:hAnsi="Arial" w:cs="Arial"/>
          <w:sz w:val="24"/>
          <w:szCs w:val="24"/>
        </w:rPr>
        <w:t xml:space="preserve"> of </w:t>
      </w:r>
      <w:r w:rsidR="00B177CC">
        <w:rPr>
          <w:rFonts w:ascii="Arial" w:hAnsi="Arial" w:cs="Arial"/>
          <w:sz w:val="24"/>
          <w:szCs w:val="24"/>
        </w:rPr>
        <w:t>Horndean Parish</w:t>
      </w:r>
      <w:r w:rsidR="00FB3EBF">
        <w:rPr>
          <w:rFonts w:ascii="Arial" w:hAnsi="Arial" w:cs="Arial"/>
          <w:sz w:val="24"/>
          <w:szCs w:val="24"/>
        </w:rPr>
        <w:t xml:space="preserve"> Council</w:t>
      </w:r>
      <w:r w:rsidR="003F1F04">
        <w:rPr>
          <w:rStyle w:val="FootnoteReference"/>
          <w:rFonts w:ascii="Arial" w:hAnsi="Arial" w:cs="Arial"/>
          <w:sz w:val="24"/>
          <w:szCs w:val="24"/>
        </w:rPr>
        <w:footnoteReference w:id="2"/>
      </w:r>
      <w:r>
        <w:rPr>
          <w:rFonts w:ascii="Arial" w:hAnsi="Arial" w:cs="Arial"/>
          <w:sz w:val="24"/>
          <w:szCs w:val="24"/>
        </w:rPr>
        <w:t>, including:</w:t>
      </w:r>
    </w:p>
    <w:p w:rsidR="00654D27" w:rsidRDefault="00654D27" w:rsidP="00B177CC">
      <w:pPr>
        <w:pStyle w:val="NoSpacing"/>
        <w:spacing w:after="120"/>
      </w:pPr>
    </w:p>
    <w:p w:rsidR="00654D27" w:rsidRPr="00B177CC" w:rsidRDefault="00654D27" w:rsidP="00A7747A">
      <w:pPr>
        <w:pStyle w:val="NoSpacing"/>
        <w:numPr>
          <w:ilvl w:val="0"/>
          <w:numId w:val="4"/>
        </w:numPr>
        <w:tabs>
          <w:tab w:val="left" w:pos="1134"/>
        </w:tabs>
        <w:spacing w:after="120"/>
        <w:ind w:left="1134" w:hanging="567"/>
        <w:jc w:val="both"/>
        <w:rPr>
          <w:rFonts w:ascii="Arial" w:hAnsi="Arial" w:cs="Arial"/>
          <w:sz w:val="24"/>
          <w:szCs w:val="24"/>
        </w:rPr>
      </w:pPr>
      <w:r>
        <w:rPr>
          <w:rFonts w:ascii="Arial" w:hAnsi="Arial" w:cs="Arial"/>
          <w:sz w:val="24"/>
          <w:szCs w:val="24"/>
        </w:rPr>
        <w:t xml:space="preserve">at </w:t>
      </w:r>
      <w:r w:rsidR="001773F9">
        <w:rPr>
          <w:rFonts w:ascii="Arial" w:hAnsi="Arial" w:cs="Arial"/>
          <w:sz w:val="24"/>
          <w:szCs w:val="24"/>
        </w:rPr>
        <w:t xml:space="preserve">formal meetings of the Council and </w:t>
      </w:r>
      <w:r>
        <w:rPr>
          <w:rFonts w:ascii="Arial" w:hAnsi="Arial" w:cs="Arial"/>
          <w:sz w:val="24"/>
          <w:szCs w:val="24"/>
        </w:rPr>
        <w:t>it</w:t>
      </w:r>
      <w:r w:rsidR="001773F9">
        <w:rPr>
          <w:rFonts w:ascii="Arial" w:hAnsi="Arial" w:cs="Arial"/>
          <w:sz w:val="24"/>
          <w:szCs w:val="24"/>
        </w:rPr>
        <w:t>s Committees.</w:t>
      </w:r>
    </w:p>
    <w:p w:rsidR="00654D27" w:rsidRPr="001773F9" w:rsidRDefault="00654D27" w:rsidP="00A7747A">
      <w:pPr>
        <w:pStyle w:val="NoSpacing"/>
        <w:numPr>
          <w:ilvl w:val="0"/>
          <w:numId w:val="4"/>
        </w:numPr>
        <w:tabs>
          <w:tab w:val="left" w:pos="1134"/>
        </w:tabs>
        <w:spacing w:after="120"/>
        <w:ind w:left="1134" w:hanging="567"/>
        <w:jc w:val="both"/>
        <w:rPr>
          <w:rFonts w:ascii="Arial" w:hAnsi="Arial" w:cs="Arial"/>
          <w:sz w:val="24"/>
          <w:szCs w:val="24"/>
        </w:rPr>
      </w:pPr>
      <w:r>
        <w:rPr>
          <w:rFonts w:ascii="Arial" w:hAnsi="Arial" w:cs="Arial"/>
          <w:sz w:val="24"/>
          <w:szCs w:val="24"/>
        </w:rPr>
        <w:t>when acting as a representative of the Council.</w:t>
      </w:r>
    </w:p>
    <w:p w:rsidR="0054207E" w:rsidRDefault="00654D27" w:rsidP="00A7747A">
      <w:pPr>
        <w:pStyle w:val="NoSpacing"/>
        <w:numPr>
          <w:ilvl w:val="0"/>
          <w:numId w:val="4"/>
        </w:numPr>
        <w:tabs>
          <w:tab w:val="left" w:pos="1134"/>
        </w:tabs>
        <w:spacing w:after="120"/>
        <w:ind w:left="1134" w:hanging="567"/>
        <w:rPr>
          <w:rFonts w:ascii="Arial" w:hAnsi="Arial" w:cs="Arial"/>
          <w:sz w:val="24"/>
          <w:szCs w:val="24"/>
        </w:rPr>
      </w:pPr>
      <w:r w:rsidRPr="0054207E">
        <w:rPr>
          <w:rFonts w:ascii="Arial" w:hAnsi="Arial" w:cs="Arial"/>
          <w:sz w:val="24"/>
          <w:szCs w:val="24"/>
        </w:rPr>
        <w:t>in discharging your functions as a Ward Councillor.</w:t>
      </w:r>
    </w:p>
    <w:p w:rsidR="0054207E" w:rsidRDefault="0054207E" w:rsidP="00B177CC">
      <w:pPr>
        <w:pStyle w:val="NoSpacing"/>
      </w:pPr>
    </w:p>
    <w:p w:rsidR="00654D27" w:rsidRPr="0054207E" w:rsidRDefault="00654D27" w:rsidP="00B177CC">
      <w:pPr>
        <w:pStyle w:val="NoSpacing"/>
        <w:numPr>
          <w:ilvl w:val="0"/>
          <w:numId w:val="4"/>
        </w:numPr>
        <w:tabs>
          <w:tab w:val="left" w:pos="1134"/>
        </w:tabs>
        <w:ind w:left="1134" w:hanging="567"/>
        <w:rPr>
          <w:rFonts w:ascii="Arial" w:hAnsi="Arial" w:cs="Arial"/>
          <w:sz w:val="24"/>
          <w:szCs w:val="24"/>
        </w:rPr>
      </w:pPr>
      <w:r w:rsidRPr="0054207E">
        <w:rPr>
          <w:rFonts w:ascii="Arial" w:hAnsi="Arial" w:cs="Arial"/>
          <w:sz w:val="24"/>
          <w:szCs w:val="24"/>
        </w:rPr>
        <w:t>at briefing meetings with Council employees</w:t>
      </w:r>
      <w:r w:rsidR="00576317" w:rsidRPr="0054207E">
        <w:rPr>
          <w:rFonts w:ascii="Arial" w:hAnsi="Arial" w:cs="Arial"/>
          <w:sz w:val="24"/>
          <w:szCs w:val="24"/>
        </w:rPr>
        <w:t>.</w:t>
      </w:r>
    </w:p>
    <w:p w:rsidR="00576317" w:rsidRDefault="00576317" w:rsidP="00B177CC">
      <w:pPr>
        <w:pStyle w:val="NoSpacing"/>
        <w:tabs>
          <w:tab w:val="left" w:pos="1134"/>
        </w:tabs>
        <w:ind w:left="1134" w:hanging="567"/>
        <w:rPr>
          <w:rFonts w:ascii="Arial" w:hAnsi="Arial" w:cs="Arial"/>
          <w:sz w:val="24"/>
          <w:szCs w:val="24"/>
        </w:rPr>
      </w:pPr>
    </w:p>
    <w:p w:rsidR="00576317" w:rsidRDefault="00576317" w:rsidP="00B177CC">
      <w:pPr>
        <w:pStyle w:val="NoSpacing"/>
        <w:numPr>
          <w:ilvl w:val="0"/>
          <w:numId w:val="4"/>
        </w:numPr>
        <w:tabs>
          <w:tab w:val="left" w:pos="1134"/>
        </w:tabs>
        <w:ind w:left="1134" w:hanging="567"/>
        <w:rPr>
          <w:rFonts w:ascii="Arial" w:hAnsi="Arial" w:cs="Arial"/>
          <w:sz w:val="24"/>
          <w:szCs w:val="24"/>
        </w:rPr>
      </w:pPr>
      <w:r>
        <w:rPr>
          <w:rFonts w:ascii="Arial" w:hAnsi="Arial" w:cs="Arial"/>
          <w:sz w:val="24"/>
          <w:szCs w:val="24"/>
        </w:rPr>
        <w:t>at site visits. and</w:t>
      </w:r>
    </w:p>
    <w:p w:rsidR="00576317" w:rsidRDefault="00576317" w:rsidP="00B177CC">
      <w:pPr>
        <w:pStyle w:val="NoSpacing"/>
        <w:tabs>
          <w:tab w:val="left" w:pos="1134"/>
        </w:tabs>
        <w:ind w:left="1134" w:hanging="567"/>
        <w:rPr>
          <w:rFonts w:ascii="Arial" w:hAnsi="Arial" w:cs="Arial"/>
          <w:sz w:val="24"/>
          <w:szCs w:val="24"/>
        </w:rPr>
      </w:pPr>
    </w:p>
    <w:p w:rsidR="00576317" w:rsidRDefault="00576317" w:rsidP="00B177CC">
      <w:pPr>
        <w:pStyle w:val="NoSpacing"/>
        <w:numPr>
          <w:ilvl w:val="0"/>
          <w:numId w:val="4"/>
        </w:numPr>
        <w:tabs>
          <w:tab w:val="left" w:pos="1134"/>
        </w:tabs>
        <w:ind w:left="1134" w:hanging="567"/>
        <w:rPr>
          <w:rFonts w:ascii="Arial" w:hAnsi="Arial" w:cs="Arial"/>
          <w:sz w:val="24"/>
          <w:szCs w:val="24"/>
        </w:rPr>
      </w:pPr>
      <w:r>
        <w:rPr>
          <w:rFonts w:ascii="Arial" w:hAnsi="Arial" w:cs="Arial"/>
          <w:sz w:val="24"/>
          <w:szCs w:val="24"/>
        </w:rPr>
        <w:t>when corresponding with the Council other than in a private capacity.</w:t>
      </w:r>
    </w:p>
    <w:p w:rsidR="00576317" w:rsidRDefault="00576317" w:rsidP="00654D27">
      <w:pPr>
        <w:pStyle w:val="NoSpacing"/>
        <w:tabs>
          <w:tab w:val="left" w:pos="567"/>
        </w:tabs>
        <w:ind w:left="567" w:hanging="567"/>
        <w:rPr>
          <w:rFonts w:ascii="Arial" w:hAnsi="Arial" w:cs="Arial"/>
          <w:sz w:val="24"/>
          <w:szCs w:val="24"/>
        </w:rPr>
      </w:pPr>
    </w:p>
    <w:p w:rsidR="00576317" w:rsidRDefault="00576317" w:rsidP="00B177CC">
      <w:pPr>
        <w:pStyle w:val="NoSpacing"/>
        <w:numPr>
          <w:ilvl w:val="0"/>
          <w:numId w:val="1"/>
        </w:numPr>
        <w:tabs>
          <w:tab w:val="left" w:pos="567"/>
        </w:tabs>
        <w:ind w:left="567" w:hanging="567"/>
        <w:jc w:val="both"/>
        <w:rPr>
          <w:rFonts w:ascii="Arial" w:hAnsi="Arial" w:cs="Arial"/>
          <w:sz w:val="24"/>
          <w:szCs w:val="24"/>
        </w:rPr>
      </w:pPr>
      <w:r>
        <w:rPr>
          <w:rFonts w:ascii="Arial" w:hAnsi="Arial" w:cs="Arial"/>
          <w:sz w:val="24"/>
          <w:szCs w:val="24"/>
        </w:rPr>
        <w:t>Failure to comply with the requirements of paragraph 9–1</w:t>
      </w:r>
      <w:r w:rsidR="00C85151">
        <w:rPr>
          <w:rFonts w:ascii="Arial" w:hAnsi="Arial" w:cs="Arial"/>
          <w:sz w:val="24"/>
          <w:szCs w:val="24"/>
        </w:rPr>
        <w:t>2</w:t>
      </w:r>
      <w:r>
        <w:rPr>
          <w:rFonts w:ascii="Arial" w:hAnsi="Arial" w:cs="Arial"/>
          <w:sz w:val="24"/>
          <w:szCs w:val="24"/>
        </w:rPr>
        <w:t xml:space="preserve"> of this Code constitutes a criminal offence for which you may be prosecuted. Failure to comply with any of the other sections of the Code may result in censure of you by the Council</w:t>
      </w:r>
      <w:r w:rsidR="004F151B">
        <w:rPr>
          <w:rFonts w:ascii="Arial" w:hAnsi="Arial" w:cs="Arial"/>
          <w:sz w:val="24"/>
          <w:szCs w:val="24"/>
        </w:rPr>
        <w:t xml:space="preserve"> and may lead to the Council and/or your political group (if any) being recommended to impose further sanctions on you.</w:t>
      </w:r>
    </w:p>
    <w:p w:rsidR="00576317" w:rsidRDefault="00576317" w:rsidP="00576317">
      <w:pPr>
        <w:pStyle w:val="NoSpacing"/>
        <w:tabs>
          <w:tab w:val="left" w:pos="567"/>
        </w:tabs>
        <w:ind w:left="567"/>
        <w:rPr>
          <w:rFonts w:ascii="Arial" w:hAnsi="Arial" w:cs="Arial"/>
          <w:sz w:val="24"/>
          <w:szCs w:val="24"/>
        </w:rPr>
      </w:pPr>
    </w:p>
    <w:p w:rsidR="00A804F0" w:rsidRDefault="00576317" w:rsidP="00B177CC">
      <w:pPr>
        <w:pStyle w:val="NoSpacing"/>
        <w:numPr>
          <w:ilvl w:val="0"/>
          <w:numId w:val="1"/>
        </w:numPr>
        <w:tabs>
          <w:tab w:val="left" w:pos="567"/>
        </w:tabs>
        <w:ind w:left="567" w:hanging="567"/>
        <w:jc w:val="both"/>
        <w:rPr>
          <w:rFonts w:ascii="Arial" w:hAnsi="Arial" w:cs="Arial"/>
          <w:sz w:val="24"/>
          <w:szCs w:val="24"/>
        </w:rPr>
      </w:pPr>
      <w:r w:rsidRPr="00A804F0">
        <w:rPr>
          <w:rFonts w:ascii="Arial" w:hAnsi="Arial" w:cs="Arial"/>
          <w:sz w:val="24"/>
          <w:szCs w:val="24"/>
        </w:rPr>
        <w:t xml:space="preserve">Common law developed by the courts indicated that, at least in relation to “quasi-judicial” functions such as Planning, </w:t>
      </w:r>
      <w:r w:rsidR="007A4188">
        <w:rPr>
          <w:rFonts w:ascii="Arial" w:hAnsi="Arial" w:cs="Arial"/>
          <w:sz w:val="24"/>
          <w:szCs w:val="24"/>
        </w:rPr>
        <w:t xml:space="preserve">Councillors </w:t>
      </w:r>
      <w:r w:rsidR="00361286">
        <w:rPr>
          <w:rFonts w:ascii="Arial" w:hAnsi="Arial" w:cs="Arial"/>
          <w:sz w:val="24"/>
          <w:szCs w:val="24"/>
        </w:rPr>
        <w:t xml:space="preserve">and Co-opted Members </w:t>
      </w:r>
      <w:r w:rsidRPr="00A804F0">
        <w:rPr>
          <w:rFonts w:ascii="Arial" w:hAnsi="Arial" w:cs="Arial"/>
          <w:sz w:val="24"/>
          <w:szCs w:val="24"/>
        </w:rPr>
        <w:t xml:space="preserve">should not participate if a reasonable member of the public who is neither complacent nor unduly sensitive or suspicious would in the circumstances conclude that there is a real possibility of bias by a </w:t>
      </w:r>
      <w:r w:rsidR="00FB3EBF">
        <w:rPr>
          <w:rFonts w:ascii="Arial" w:hAnsi="Arial" w:cs="Arial"/>
          <w:sz w:val="24"/>
          <w:szCs w:val="24"/>
        </w:rPr>
        <w:t>Councillor</w:t>
      </w:r>
      <w:r w:rsidR="00361286">
        <w:rPr>
          <w:rFonts w:ascii="Arial" w:hAnsi="Arial" w:cs="Arial"/>
          <w:sz w:val="24"/>
          <w:szCs w:val="24"/>
        </w:rPr>
        <w:t xml:space="preserve"> or Co-opted Members</w:t>
      </w:r>
      <w:r w:rsidRPr="00A804F0">
        <w:rPr>
          <w:rFonts w:ascii="Arial" w:hAnsi="Arial" w:cs="Arial"/>
          <w:sz w:val="24"/>
          <w:szCs w:val="24"/>
        </w:rPr>
        <w:t xml:space="preserve">. This Code requires </w:t>
      </w:r>
      <w:r w:rsidR="007A4188">
        <w:rPr>
          <w:rFonts w:ascii="Arial" w:hAnsi="Arial" w:cs="Arial"/>
          <w:sz w:val="24"/>
          <w:szCs w:val="24"/>
        </w:rPr>
        <w:t>Councillors</w:t>
      </w:r>
      <w:r w:rsidR="00361286">
        <w:rPr>
          <w:rFonts w:ascii="Arial" w:hAnsi="Arial" w:cs="Arial"/>
          <w:sz w:val="24"/>
          <w:szCs w:val="24"/>
        </w:rPr>
        <w:t xml:space="preserve"> and Co-opted Members</w:t>
      </w:r>
      <w:r w:rsidRPr="00A804F0">
        <w:rPr>
          <w:rFonts w:ascii="Arial" w:hAnsi="Arial" w:cs="Arial"/>
          <w:sz w:val="24"/>
          <w:szCs w:val="24"/>
        </w:rPr>
        <w:t xml:space="preserve"> to excuse themselves from involvement in decision making where they have a “Disclosable Pecuniary Interest” in the matter under consideration. However, it is possible that when exercising their powers in, for example, planning, other interests could lead a reasonable member of the public to conclude that there was a real possibility of bias on the part of the </w:t>
      </w:r>
      <w:r w:rsidR="00FB3EBF">
        <w:rPr>
          <w:rFonts w:ascii="Arial" w:hAnsi="Arial" w:cs="Arial"/>
          <w:sz w:val="24"/>
          <w:szCs w:val="24"/>
        </w:rPr>
        <w:t>Councillor</w:t>
      </w:r>
      <w:r w:rsidR="00361286">
        <w:rPr>
          <w:rFonts w:ascii="Arial" w:hAnsi="Arial" w:cs="Arial"/>
          <w:sz w:val="24"/>
          <w:szCs w:val="24"/>
        </w:rPr>
        <w:t xml:space="preserve"> or Co-opted Member. In such circumstances they </w:t>
      </w:r>
      <w:r w:rsidRPr="00A804F0">
        <w:rPr>
          <w:rFonts w:ascii="Arial" w:hAnsi="Arial" w:cs="Arial"/>
          <w:sz w:val="24"/>
          <w:szCs w:val="24"/>
        </w:rPr>
        <w:t xml:space="preserve">should </w:t>
      </w:r>
      <w:r w:rsidR="00361286">
        <w:rPr>
          <w:rFonts w:ascii="Arial" w:hAnsi="Arial" w:cs="Arial"/>
          <w:sz w:val="24"/>
          <w:szCs w:val="24"/>
        </w:rPr>
        <w:t>not participate in the decision-</w:t>
      </w:r>
      <w:r w:rsidRPr="00A804F0">
        <w:rPr>
          <w:rFonts w:ascii="Arial" w:hAnsi="Arial" w:cs="Arial"/>
          <w:sz w:val="24"/>
          <w:szCs w:val="24"/>
        </w:rPr>
        <w:t>making proc</w:t>
      </w:r>
      <w:r w:rsidR="00361286">
        <w:rPr>
          <w:rFonts w:ascii="Arial" w:hAnsi="Arial" w:cs="Arial"/>
          <w:sz w:val="24"/>
          <w:szCs w:val="24"/>
        </w:rPr>
        <w:t xml:space="preserve">ess (i.e. they </w:t>
      </w:r>
      <w:r w:rsidRPr="00A804F0">
        <w:rPr>
          <w:rFonts w:ascii="Arial" w:hAnsi="Arial" w:cs="Arial"/>
          <w:sz w:val="24"/>
          <w:szCs w:val="24"/>
        </w:rPr>
        <w:t>should not vote nor, unless they are requested by the Chairman of the Committee on a point of clarification, speak on the matter). In cases of doubt or difficulty</w:t>
      </w:r>
      <w:r w:rsidR="00361286">
        <w:rPr>
          <w:rFonts w:ascii="Arial" w:hAnsi="Arial" w:cs="Arial"/>
          <w:sz w:val="24"/>
          <w:szCs w:val="24"/>
        </w:rPr>
        <w:t>,</w:t>
      </w:r>
      <w:r w:rsidRPr="00A804F0">
        <w:rPr>
          <w:rFonts w:ascii="Arial" w:hAnsi="Arial" w:cs="Arial"/>
          <w:sz w:val="24"/>
          <w:szCs w:val="24"/>
        </w:rPr>
        <w:t xml:space="preserve"> advice should be sought from the Monitoring Officer.</w:t>
      </w:r>
    </w:p>
    <w:p w:rsidR="00A804F0" w:rsidRDefault="00A804F0" w:rsidP="00A804F0">
      <w:pPr>
        <w:pStyle w:val="NoSpacing"/>
      </w:pPr>
    </w:p>
    <w:p w:rsidR="00576317" w:rsidRPr="00A804F0" w:rsidRDefault="00576317" w:rsidP="00576317">
      <w:pPr>
        <w:pStyle w:val="NoSpacing"/>
        <w:numPr>
          <w:ilvl w:val="0"/>
          <w:numId w:val="1"/>
        </w:numPr>
        <w:tabs>
          <w:tab w:val="left" w:pos="567"/>
        </w:tabs>
        <w:ind w:left="567" w:hanging="567"/>
        <w:rPr>
          <w:rFonts w:ascii="Arial" w:hAnsi="Arial" w:cs="Arial"/>
          <w:b/>
          <w:sz w:val="24"/>
          <w:szCs w:val="24"/>
        </w:rPr>
      </w:pPr>
      <w:r w:rsidRPr="00A804F0">
        <w:rPr>
          <w:rFonts w:ascii="Arial" w:hAnsi="Arial" w:cs="Arial"/>
          <w:b/>
          <w:sz w:val="24"/>
          <w:szCs w:val="24"/>
        </w:rPr>
        <w:t xml:space="preserve">General obligations of </w:t>
      </w:r>
      <w:r w:rsidR="007A4188">
        <w:rPr>
          <w:rFonts w:ascii="Arial" w:hAnsi="Arial" w:cs="Arial"/>
          <w:b/>
          <w:sz w:val="24"/>
          <w:szCs w:val="24"/>
        </w:rPr>
        <w:t xml:space="preserve">Councillors </w:t>
      </w:r>
      <w:r w:rsidRPr="00A804F0">
        <w:rPr>
          <w:rFonts w:ascii="Arial" w:hAnsi="Arial" w:cs="Arial"/>
          <w:b/>
          <w:sz w:val="24"/>
          <w:szCs w:val="24"/>
        </w:rPr>
        <w:t>and Co-opted Members</w:t>
      </w:r>
    </w:p>
    <w:p w:rsidR="00576317" w:rsidRDefault="00576317" w:rsidP="00A804F0">
      <w:pPr>
        <w:pStyle w:val="NoSpacing"/>
      </w:pPr>
    </w:p>
    <w:p w:rsidR="00576317" w:rsidRDefault="00A804F0" w:rsidP="009F4897">
      <w:pPr>
        <w:pStyle w:val="NoSpacing"/>
        <w:tabs>
          <w:tab w:val="left" w:pos="567"/>
        </w:tabs>
        <w:ind w:left="567"/>
        <w:jc w:val="both"/>
        <w:rPr>
          <w:rFonts w:ascii="Arial" w:hAnsi="Arial" w:cs="Arial"/>
          <w:sz w:val="24"/>
          <w:szCs w:val="24"/>
        </w:rPr>
      </w:pPr>
      <w:r>
        <w:rPr>
          <w:rFonts w:ascii="Arial" w:hAnsi="Arial" w:cs="Arial"/>
          <w:sz w:val="24"/>
          <w:szCs w:val="24"/>
        </w:rPr>
        <w:t xml:space="preserve">As a </w:t>
      </w:r>
      <w:r w:rsidR="007A4188">
        <w:rPr>
          <w:rFonts w:ascii="Arial" w:hAnsi="Arial" w:cs="Arial"/>
          <w:sz w:val="24"/>
          <w:szCs w:val="24"/>
        </w:rPr>
        <w:t>Councillor</w:t>
      </w:r>
      <w:r>
        <w:rPr>
          <w:rFonts w:ascii="Arial" w:hAnsi="Arial" w:cs="Arial"/>
          <w:sz w:val="24"/>
          <w:szCs w:val="24"/>
        </w:rPr>
        <w:t xml:space="preserve"> </w:t>
      </w:r>
      <w:r w:rsidR="00361286">
        <w:rPr>
          <w:rFonts w:ascii="Arial" w:hAnsi="Arial" w:cs="Arial"/>
          <w:sz w:val="24"/>
          <w:szCs w:val="24"/>
        </w:rPr>
        <w:t>or Co-opted Member</w:t>
      </w:r>
      <w:r>
        <w:rPr>
          <w:rFonts w:ascii="Arial" w:hAnsi="Arial" w:cs="Arial"/>
          <w:sz w:val="24"/>
          <w:szCs w:val="24"/>
        </w:rPr>
        <w:t>, your conduct will address the principles of the Code of Conduct by:</w:t>
      </w:r>
    </w:p>
    <w:p w:rsidR="00A804F0" w:rsidRDefault="00A804F0" w:rsidP="00576317">
      <w:pPr>
        <w:pStyle w:val="NoSpacing"/>
        <w:tabs>
          <w:tab w:val="left" w:pos="567"/>
        </w:tabs>
        <w:rPr>
          <w:rFonts w:ascii="Arial" w:hAnsi="Arial" w:cs="Arial"/>
          <w:sz w:val="24"/>
          <w:szCs w:val="24"/>
        </w:rPr>
      </w:pPr>
    </w:p>
    <w:p w:rsidR="005D5D8B" w:rsidRDefault="00A804F0" w:rsidP="009F4897">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Representing residents and putting their interests first.</w:t>
      </w:r>
    </w:p>
    <w:p w:rsidR="005D5D8B" w:rsidRDefault="005D5D8B" w:rsidP="009F4897">
      <w:pPr>
        <w:pStyle w:val="NoSpacing"/>
        <w:tabs>
          <w:tab w:val="left" w:pos="1134"/>
        </w:tabs>
        <w:ind w:left="1134"/>
        <w:jc w:val="both"/>
        <w:rPr>
          <w:rFonts w:ascii="Arial" w:hAnsi="Arial" w:cs="Arial"/>
          <w:sz w:val="24"/>
          <w:szCs w:val="24"/>
        </w:rPr>
      </w:pPr>
    </w:p>
    <w:p w:rsidR="005D5D8B" w:rsidRDefault="00A804F0" w:rsidP="009F4897">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 xml:space="preserve">Dealing timely (and in case, within </w:t>
      </w:r>
      <w:r w:rsidR="00FB3EBF">
        <w:rPr>
          <w:rFonts w:ascii="Arial" w:hAnsi="Arial" w:cs="Arial"/>
          <w:sz w:val="24"/>
          <w:szCs w:val="24"/>
        </w:rPr>
        <w:t>28</w:t>
      </w:r>
      <w:r w:rsidRPr="005D5D8B">
        <w:rPr>
          <w:rFonts w:ascii="Arial" w:hAnsi="Arial" w:cs="Arial"/>
          <w:sz w:val="24"/>
          <w:szCs w:val="24"/>
        </w:rPr>
        <w:t xml:space="preserve"> days) with </w:t>
      </w:r>
      <w:r w:rsidR="00C85151">
        <w:rPr>
          <w:rFonts w:ascii="Arial" w:hAnsi="Arial" w:cs="Arial"/>
          <w:sz w:val="24"/>
          <w:szCs w:val="24"/>
        </w:rPr>
        <w:t>enquiries</w:t>
      </w:r>
      <w:r w:rsidRPr="005D5D8B">
        <w:rPr>
          <w:rFonts w:ascii="Arial" w:hAnsi="Arial" w:cs="Arial"/>
          <w:sz w:val="24"/>
          <w:szCs w:val="24"/>
        </w:rPr>
        <w:t xml:space="preserve"> from residents, members of communities, within the administrative area of </w:t>
      </w:r>
      <w:r w:rsidR="00B847C9">
        <w:rPr>
          <w:rFonts w:ascii="Arial" w:hAnsi="Arial" w:cs="Arial"/>
          <w:sz w:val="24"/>
          <w:szCs w:val="24"/>
        </w:rPr>
        <w:t xml:space="preserve">Horndean Parish </w:t>
      </w:r>
      <w:r w:rsidRPr="005D5D8B">
        <w:rPr>
          <w:rFonts w:ascii="Arial" w:hAnsi="Arial" w:cs="Arial"/>
          <w:sz w:val="24"/>
          <w:szCs w:val="24"/>
        </w:rPr>
        <w:t>Council and visitors fairly, appropriately and impartially.</w:t>
      </w:r>
    </w:p>
    <w:p w:rsidR="005D5D8B" w:rsidRDefault="005D5D8B" w:rsidP="009F4897">
      <w:pPr>
        <w:pStyle w:val="NoSpacing"/>
        <w:jc w:val="both"/>
      </w:pPr>
    </w:p>
    <w:p w:rsidR="005D5D8B" w:rsidRDefault="00A804F0" w:rsidP="009F4897">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 xml:space="preserve">Not allowing other pressures (such as personal friendship etc and including the financial interests of yourself or others connected to you) to deter you from </w:t>
      </w:r>
      <w:r w:rsidR="00C85151">
        <w:rPr>
          <w:rFonts w:ascii="Arial" w:hAnsi="Arial" w:cs="Arial"/>
          <w:sz w:val="24"/>
          <w:szCs w:val="24"/>
        </w:rPr>
        <w:t>pursuing constituents’ casework</w:t>
      </w:r>
      <w:r w:rsidRPr="005D5D8B">
        <w:rPr>
          <w:rFonts w:ascii="Arial" w:hAnsi="Arial" w:cs="Arial"/>
          <w:sz w:val="24"/>
          <w:szCs w:val="24"/>
        </w:rPr>
        <w:t>, the interests of the Council’s area, or the good governance of the Council in a proper manner.</w:t>
      </w:r>
    </w:p>
    <w:p w:rsidR="005D5D8B" w:rsidRDefault="005D5D8B" w:rsidP="009F4897">
      <w:pPr>
        <w:pStyle w:val="NoSpacing"/>
        <w:jc w:val="both"/>
      </w:pPr>
    </w:p>
    <w:p w:rsidR="005D5D8B" w:rsidRDefault="00A804F0" w:rsidP="009F4897">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Exercising independent judgement and no</w:t>
      </w:r>
      <w:r w:rsidR="00C85151">
        <w:rPr>
          <w:rFonts w:ascii="Arial" w:hAnsi="Arial" w:cs="Arial"/>
          <w:sz w:val="24"/>
          <w:szCs w:val="24"/>
        </w:rPr>
        <w:t>t</w:t>
      </w:r>
      <w:r w:rsidRPr="005D5D8B">
        <w:rPr>
          <w:rFonts w:ascii="Arial" w:hAnsi="Arial" w:cs="Arial"/>
          <w:sz w:val="24"/>
          <w:szCs w:val="24"/>
        </w:rPr>
        <w:t xml:space="preserve"> compromising your position by placing yourself under obligations to outside individuals or organisations who might seek to influence the way you perform your duties.</w:t>
      </w:r>
    </w:p>
    <w:p w:rsidR="005D5D8B" w:rsidRDefault="005D5D8B" w:rsidP="005D5D8B">
      <w:pPr>
        <w:pStyle w:val="NoSpacing"/>
      </w:pPr>
    </w:p>
    <w:p w:rsidR="005D5D8B" w:rsidRDefault="00A804F0"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lastRenderedPageBreak/>
        <w:t xml:space="preserve">Listening to the interests of all parties, including relevant advice from statutory and other professional officers </w:t>
      </w:r>
      <w:r w:rsidR="004D5ECD" w:rsidRPr="005D5D8B">
        <w:rPr>
          <w:rFonts w:ascii="Arial" w:hAnsi="Arial" w:cs="Arial"/>
          <w:sz w:val="24"/>
          <w:szCs w:val="24"/>
        </w:rPr>
        <w:t>of the Council, taking all relevant information into consideration, remaining objective and making decisions on merit.</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Being accountable for your decisions and co-operating when scrutinised internally and externally.</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Contributing to making the Council’s decision-making processes as open and transparent as possible.</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Restricting access to information when the wider public interest, the Council’s Constitution, or the law requires it.</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Behaving in accordance with all the Council’s legal obligations, alongside any requirements contained in the Council’s policies, protocols and procedures relating to conduct.</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Not bullying</w:t>
      </w:r>
      <w:r w:rsidR="003F1F04">
        <w:rPr>
          <w:rStyle w:val="FootnoteReference"/>
          <w:rFonts w:ascii="Arial" w:hAnsi="Arial" w:cs="Arial"/>
          <w:sz w:val="24"/>
          <w:szCs w:val="24"/>
        </w:rPr>
        <w:footnoteReference w:id="3"/>
      </w:r>
      <w:r w:rsidRPr="005D5D8B">
        <w:rPr>
          <w:rFonts w:ascii="Arial" w:hAnsi="Arial" w:cs="Arial"/>
          <w:sz w:val="24"/>
          <w:szCs w:val="24"/>
        </w:rPr>
        <w:t xml:space="preserve"> any person.</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Ensuring that when using or authorising the use by others of the resources of the Council that such resources are not used improperly or for political purposes.</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Having regard to any applicable Local Authority Code of Publicity made under the Local Government Act 1986 or otherwise.</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Not knowingly doing anything which might cause the Council to breach any legislation.</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Valuing your colleagues and Officers of the Council and engaging with them in a respectful and courteous manner.</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 xml:space="preserve">Always treating all people and organisations with respect and propriety. </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Providing leadership through behaving in accordance with these principles.</w:t>
      </w:r>
    </w:p>
    <w:p w:rsidR="005D5D8B" w:rsidRDefault="005D5D8B" w:rsidP="001773F9">
      <w:pPr>
        <w:pStyle w:val="NoSpacing"/>
        <w:jc w:val="both"/>
      </w:pPr>
    </w:p>
    <w:p w:rsidR="005D5D8B" w:rsidRDefault="004D5ECD"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Be</w:t>
      </w:r>
      <w:r w:rsidR="00C85151">
        <w:rPr>
          <w:rFonts w:ascii="Arial" w:hAnsi="Arial" w:cs="Arial"/>
          <w:sz w:val="24"/>
          <w:szCs w:val="24"/>
        </w:rPr>
        <w:t>ing</w:t>
      </w:r>
      <w:r w:rsidRPr="005D5D8B">
        <w:rPr>
          <w:rFonts w:ascii="Arial" w:hAnsi="Arial" w:cs="Arial"/>
          <w:sz w:val="24"/>
          <w:szCs w:val="24"/>
        </w:rPr>
        <w:t xml:space="preserve"> careful not to bring your role as a Councillor into disrepute with the use of your language when using social media by, for example posting inappropriate messages.</w:t>
      </w:r>
    </w:p>
    <w:p w:rsidR="005D5D8B" w:rsidRPr="003F1F04" w:rsidRDefault="005D5D8B" w:rsidP="003F1F04">
      <w:pPr>
        <w:pStyle w:val="NoSpacing"/>
      </w:pPr>
    </w:p>
    <w:p w:rsidR="005D5D8B" w:rsidRDefault="00BB620E"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lastRenderedPageBreak/>
        <w:t>Be</w:t>
      </w:r>
      <w:r w:rsidR="00C85151">
        <w:rPr>
          <w:rFonts w:ascii="Arial" w:hAnsi="Arial" w:cs="Arial"/>
          <w:sz w:val="24"/>
          <w:szCs w:val="24"/>
        </w:rPr>
        <w:t>ing</w:t>
      </w:r>
      <w:r w:rsidRPr="005D5D8B">
        <w:rPr>
          <w:rFonts w:ascii="Arial" w:hAnsi="Arial" w:cs="Arial"/>
          <w:sz w:val="24"/>
          <w:szCs w:val="24"/>
        </w:rPr>
        <w:t xml:space="preserve"> careful</w:t>
      </w:r>
      <w:r w:rsidR="0054207E" w:rsidRPr="005D5D8B">
        <w:rPr>
          <w:rFonts w:ascii="Arial" w:hAnsi="Arial" w:cs="Arial"/>
          <w:sz w:val="24"/>
          <w:szCs w:val="24"/>
        </w:rPr>
        <w:t xml:space="preserve"> with the use of your language when using social media in your personal capacity as it may conflict with your role as a Councillor and impact on your reputation in the Council.</w:t>
      </w:r>
    </w:p>
    <w:p w:rsidR="005D5D8B" w:rsidRDefault="005D5D8B" w:rsidP="001773F9">
      <w:pPr>
        <w:pStyle w:val="NoSpacing"/>
        <w:jc w:val="both"/>
      </w:pPr>
    </w:p>
    <w:p w:rsidR="0054207E" w:rsidRPr="005D5D8B" w:rsidRDefault="0054207E" w:rsidP="001773F9">
      <w:pPr>
        <w:pStyle w:val="NoSpacing"/>
        <w:numPr>
          <w:ilvl w:val="0"/>
          <w:numId w:val="5"/>
        </w:numPr>
        <w:tabs>
          <w:tab w:val="left" w:pos="1134"/>
        </w:tabs>
        <w:ind w:left="1134" w:hanging="567"/>
        <w:jc w:val="both"/>
        <w:rPr>
          <w:rFonts w:ascii="Arial" w:hAnsi="Arial" w:cs="Arial"/>
          <w:sz w:val="24"/>
          <w:szCs w:val="24"/>
        </w:rPr>
      </w:pPr>
      <w:r w:rsidRPr="005D5D8B">
        <w:rPr>
          <w:rFonts w:ascii="Arial" w:hAnsi="Arial" w:cs="Arial"/>
          <w:sz w:val="24"/>
          <w:szCs w:val="24"/>
        </w:rPr>
        <w:t>When engaging in the use of e-mail be careful not to disclose information not intended to reach others or those who do not need to see the information.</w:t>
      </w:r>
    </w:p>
    <w:p w:rsidR="0054207E" w:rsidRDefault="0054207E" w:rsidP="0054207E">
      <w:pPr>
        <w:pStyle w:val="NoSpacing"/>
      </w:pPr>
    </w:p>
    <w:p w:rsidR="0054207E" w:rsidRPr="0054207E" w:rsidRDefault="0054207E" w:rsidP="001773F9">
      <w:pPr>
        <w:pStyle w:val="NoSpacing"/>
        <w:tabs>
          <w:tab w:val="left" w:pos="567"/>
        </w:tabs>
        <w:jc w:val="both"/>
        <w:rPr>
          <w:rFonts w:ascii="Arial" w:hAnsi="Arial" w:cs="Arial"/>
          <w:b/>
          <w:sz w:val="24"/>
          <w:szCs w:val="24"/>
        </w:rPr>
      </w:pPr>
      <w:r w:rsidRPr="0054207E">
        <w:rPr>
          <w:rFonts w:ascii="Arial" w:hAnsi="Arial" w:cs="Arial"/>
          <w:b/>
          <w:sz w:val="24"/>
          <w:szCs w:val="24"/>
        </w:rPr>
        <w:t xml:space="preserve">REGISTERING AND DECLARING </w:t>
      </w:r>
      <w:r w:rsidR="004D3EB2">
        <w:rPr>
          <w:rFonts w:ascii="Arial" w:hAnsi="Arial" w:cs="Arial"/>
          <w:b/>
          <w:sz w:val="24"/>
          <w:szCs w:val="24"/>
        </w:rPr>
        <w:t xml:space="preserve">DISCLOSABLE PECUNIARY </w:t>
      </w:r>
      <w:r w:rsidRPr="0054207E">
        <w:rPr>
          <w:rFonts w:ascii="Arial" w:hAnsi="Arial" w:cs="Arial"/>
          <w:b/>
          <w:sz w:val="24"/>
          <w:szCs w:val="24"/>
        </w:rPr>
        <w:t>INTERESTS</w:t>
      </w:r>
      <w:r w:rsidR="003F1333">
        <w:rPr>
          <w:rStyle w:val="FootnoteReference"/>
          <w:rFonts w:ascii="Arial" w:hAnsi="Arial" w:cs="Arial"/>
          <w:b/>
          <w:sz w:val="24"/>
          <w:szCs w:val="24"/>
        </w:rPr>
        <w:footnoteReference w:id="4"/>
      </w:r>
    </w:p>
    <w:p w:rsidR="0054207E" w:rsidRDefault="0054207E" w:rsidP="001773F9">
      <w:pPr>
        <w:pStyle w:val="NoSpacing"/>
        <w:tabs>
          <w:tab w:val="left" w:pos="567"/>
        </w:tabs>
        <w:jc w:val="both"/>
        <w:rPr>
          <w:rFonts w:ascii="Arial" w:hAnsi="Arial" w:cs="Arial"/>
          <w:sz w:val="24"/>
          <w:szCs w:val="24"/>
        </w:rPr>
      </w:pPr>
    </w:p>
    <w:p w:rsidR="0054207E" w:rsidRDefault="0054207E" w:rsidP="001773F9">
      <w:pPr>
        <w:pStyle w:val="NoSpacing"/>
        <w:numPr>
          <w:ilvl w:val="0"/>
          <w:numId w:val="1"/>
        </w:numPr>
        <w:tabs>
          <w:tab w:val="left" w:pos="567"/>
        </w:tabs>
        <w:ind w:left="567" w:hanging="567"/>
        <w:jc w:val="both"/>
        <w:rPr>
          <w:rFonts w:ascii="Arial" w:hAnsi="Arial" w:cs="Arial"/>
          <w:sz w:val="24"/>
          <w:szCs w:val="24"/>
        </w:rPr>
      </w:pPr>
      <w:r>
        <w:rPr>
          <w:rFonts w:ascii="Arial" w:hAnsi="Arial" w:cs="Arial"/>
          <w:sz w:val="24"/>
          <w:szCs w:val="24"/>
        </w:rPr>
        <w:t xml:space="preserve">You must within 28 days of taking officer as a </w:t>
      </w:r>
      <w:r w:rsidR="007A4188">
        <w:rPr>
          <w:rFonts w:ascii="Arial" w:hAnsi="Arial" w:cs="Arial"/>
          <w:sz w:val="24"/>
          <w:szCs w:val="24"/>
        </w:rPr>
        <w:t>Councillor</w:t>
      </w:r>
      <w:r>
        <w:rPr>
          <w:rFonts w:ascii="Arial" w:hAnsi="Arial" w:cs="Arial"/>
          <w:sz w:val="24"/>
          <w:szCs w:val="24"/>
        </w:rPr>
        <w:t xml:space="preserve"> or </w:t>
      </w:r>
      <w:r w:rsidR="00361286">
        <w:rPr>
          <w:rFonts w:ascii="Arial" w:hAnsi="Arial" w:cs="Arial"/>
          <w:sz w:val="24"/>
          <w:szCs w:val="24"/>
        </w:rPr>
        <w:t>C</w:t>
      </w:r>
      <w:r>
        <w:rPr>
          <w:rFonts w:ascii="Arial" w:hAnsi="Arial" w:cs="Arial"/>
          <w:sz w:val="24"/>
          <w:szCs w:val="24"/>
        </w:rPr>
        <w:t>o-opted member, notify the Co</w:t>
      </w:r>
      <w:r w:rsidR="00C85151">
        <w:rPr>
          <w:rFonts w:ascii="Arial" w:hAnsi="Arial" w:cs="Arial"/>
          <w:sz w:val="24"/>
          <w:szCs w:val="24"/>
        </w:rPr>
        <w:t>uncil’s Monitoring Officer of t</w:t>
      </w:r>
      <w:r>
        <w:rPr>
          <w:rFonts w:ascii="Arial" w:hAnsi="Arial" w:cs="Arial"/>
          <w:sz w:val="24"/>
          <w:szCs w:val="24"/>
        </w:rPr>
        <w:t xml:space="preserve">he disclosable pecuniary interest as defined by regulations made by the Secretary of State, where the </w:t>
      </w:r>
      <w:r w:rsidR="003F1333">
        <w:rPr>
          <w:rFonts w:ascii="Arial" w:hAnsi="Arial" w:cs="Arial"/>
          <w:sz w:val="24"/>
          <w:szCs w:val="24"/>
        </w:rPr>
        <w:t xml:space="preserve">disclosable </w:t>
      </w:r>
      <w:r>
        <w:rPr>
          <w:rFonts w:ascii="Arial" w:hAnsi="Arial" w:cs="Arial"/>
          <w:sz w:val="24"/>
          <w:szCs w:val="24"/>
        </w:rPr>
        <w:t xml:space="preserve">pecuniary interest is yours, your spouse’s or civil partner’s, or is the </w:t>
      </w:r>
      <w:r w:rsidR="003F1333">
        <w:rPr>
          <w:rFonts w:ascii="Arial" w:hAnsi="Arial" w:cs="Arial"/>
          <w:sz w:val="24"/>
          <w:szCs w:val="24"/>
        </w:rPr>
        <w:t xml:space="preserve">disclosable </w:t>
      </w:r>
      <w:r>
        <w:rPr>
          <w:rFonts w:ascii="Arial" w:hAnsi="Arial" w:cs="Arial"/>
          <w:sz w:val="24"/>
          <w:szCs w:val="24"/>
        </w:rPr>
        <w:t>pecuniary interest of someone with whom you are living with as a husband or wife, or as if you were civil partners.</w:t>
      </w:r>
    </w:p>
    <w:p w:rsidR="0054207E" w:rsidRDefault="0054207E" w:rsidP="001773F9">
      <w:pPr>
        <w:pStyle w:val="NoSpacing"/>
        <w:tabs>
          <w:tab w:val="left" w:pos="567"/>
        </w:tabs>
        <w:ind w:left="567"/>
        <w:jc w:val="both"/>
        <w:rPr>
          <w:rFonts w:ascii="Arial" w:hAnsi="Arial" w:cs="Arial"/>
          <w:sz w:val="24"/>
          <w:szCs w:val="24"/>
        </w:rPr>
      </w:pPr>
    </w:p>
    <w:p w:rsidR="0054207E" w:rsidRDefault="0054207E" w:rsidP="001773F9">
      <w:pPr>
        <w:pStyle w:val="NoSpacing"/>
        <w:numPr>
          <w:ilvl w:val="0"/>
          <w:numId w:val="1"/>
        </w:numPr>
        <w:tabs>
          <w:tab w:val="left" w:pos="567"/>
        </w:tabs>
        <w:ind w:left="567" w:hanging="567"/>
        <w:jc w:val="both"/>
        <w:rPr>
          <w:rFonts w:ascii="Arial" w:hAnsi="Arial" w:cs="Arial"/>
          <w:sz w:val="24"/>
          <w:szCs w:val="24"/>
        </w:rPr>
      </w:pPr>
      <w:r>
        <w:rPr>
          <w:rFonts w:ascii="Arial" w:hAnsi="Arial" w:cs="Arial"/>
          <w:sz w:val="24"/>
          <w:szCs w:val="24"/>
        </w:rPr>
        <w:t xml:space="preserve">You must disclose the </w:t>
      </w:r>
      <w:r w:rsidR="004D3EB2">
        <w:rPr>
          <w:rFonts w:ascii="Arial" w:hAnsi="Arial" w:cs="Arial"/>
          <w:sz w:val="24"/>
          <w:szCs w:val="24"/>
        </w:rPr>
        <w:t xml:space="preserve">pecuniary </w:t>
      </w:r>
      <w:r>
        <w:rPr>
          <w:rFonts w:ascii="Arial" w:hAnsi="Arial" w:cs="Arial"/>
          <w:sz w:val="24"/>
          <w:szCs w:val="24"/>
        </w:rPr>
        <w:t>interest at any meeting of the Council at which you are present, where you have a disclosable</w:t>
      </w:r>
      <w:r w:rsidR="004D3EB2">
        <w:rPr>
          <w:rFonts w:ascii="Arial" w:hAnsi="Arial" w:cs="Arial"/>
          <w:sz w:val="24"/>
          <w:szCs w:val="24"/>
        </w:rPr>
        <w:t xml:space="preserve"> pecuniary </w:t>
      </w:r>
      <w:r>
        <w:rPr>
          <w:rFonts w:ascii="Arial" w:hAnsi="Arial" w:cs="Arial"/>
          <w:sz w:val="24"/>
          <w:szCs w:val="24"/>
        </w:rPr>
        <w:t xml:space="preserve"> interest in any matter being considered and where the matter is not a ‘sensitive interest</w:t>
      </w:r>
      <w:r w:rsidR="003F1333">
        <w:rPr>
          <w:rStyle w:val="FootnoteReference"/>
          <w:rFonts w:ascii="Arial" w:hAnsi="Arial" w:cs="Arial"/>
          <w:sz w:val="24"/>
          <w:szCs w:val="24"/>
        </w:rPr>
        <w:footnoteReference w:id="5"/>
      </w:r>
      <w:r>
        <w:rPr>
          <w:rFonts w:ascii="Arial" w:hAnsi="Arial" w:cs="Arial"/>
          <w:sz w:val="24"/>
          <w:szCs w:val="24"/>
        </w:rPr>
        <w:t>’.</w:t>
      </w:r>
    </w:p>
    <w:p w:rsidR="0054207E" w:rsidRDefault="0054207E" w:rsidP="001773F9">
      <w:pPr>
        <w:pStyle w:val="NoSpacing"/>
        <w:jc w:val="both"/>
      </w:pPr>
    </w:p>
    <w:p w:rsidR="0054207E" w:rsidRDefault="0054207E" w:rsidP="001773F9">
      <w:pPr>
        <w:pStyle w:val="NoSpacing"/>
        <w:numPr>
          <w:ilvl w:val="0"/>
          <w:numId w:val="1"/>
        </w:numPr>
        <w:tabs>
          <w:tab w:val="left" w:pos="567"/>
        </w:tabs>
        <w:ind w:left="567" w:hanging="567"/>
        <w:jc w:val="both"/>
        <w:rPr>
          <w:rFonts w:ascii="Arial" w:hAnsi="Arial" w:cs="Arial"/>
          <w:sz w:val="24"/>
          <w:szCs w:val="24"/>
        </w:rPr>
      </w:pPr>
      <w:r>
        <w:rPr>
          <w:rFonts w:ascii="Arial" w:hAnsi="Arial" w:cs="Arial"/>
          <w:sz w:val="24"/>
          <w:szCs w:val="24"/>
        </w:rPr>
        <w:t>Following any disclosure of a</w:t>
      </w:r>
      <w:r w:rsidR="004D3EB2">
        <w:rPr>
          <w:rFonts w:ascii="Arial" w:hAnsi="Arial" w:cs="Arial"/>
          <w:sz w:val="24"/>
          <w:szCs w:val="24"/>
        </w:rPr>
        <w:t xml:space="preserve"> pecuniary</w:t>
      </w:r>
      <w:r>
        <w:rPr>
          <w:rFonts w:ascii="Arial" w:hAnsi="Arial" w:cs="Arial"/>
          <w:sz w:val="24"/>
          <w:szCs w:val="24"/>
        </w:rPr>
        <w:t xml:space="preserve"> interest not on the Council’s register or the subject of pending notification, you must notify the Monitoring Officer of the </w:t>
      </w:r>
      <w:r w:rsidR="004D3EB2">
        <w:rPr>
          <w:rFonts w:ascii="Arial" w:hAnsi="Arial" w:cs="Arial"/>
          <w:sz w:val="24"/>
          <w:szCs w:val="24"/>
        </w:rPr>
        <w:t xml:space="preserve">pecuniary </w:t>
      </w:r>
      <w:r>
        <w:rPr>
          <w:rFonts w:ascii="Arial" w:hAnsi="Arial" w:cs="Arial"/>
          <w:sz w:val="24"/>
          <w:szCs w:val="24"/>
        </w:rPr>
        <w:t>interest within 28 days beginning with the date of disclosure.</w:t>
      </w:r>
    </w:p>
    <w:p w:rsidR="0054207E" w:rsidRDefault="0054207E" w:rsidP="0054207E">
      <w:pPr>
        <w:pStyle w:val="NoSpacing"/>
      </w:pPr>
    </w:p>
    <w:p w:rsidR="0054207E" w:rsidRDefault="0054207E" w:rsidP="001773F9">
      <w:pPr>
        <w:pStyle w:val="NoSpacing"/>
        <w:numPr>
          <w:ilvl w:val="0"/>
          <w:numId w:val="1"/>
        </w:numPr>
        <w:tabs>
          <w:tab w:val="left" w:pos="567"/>
        </w:tabs>
        <w:ind w:left="567" w:hanging="567"/>
        <w:jc w:val="both"/>
        <w:rPr>
          <w:rFonts w:ascii="Arial" w:hAnsi="Arial" w:cs="Arial"/>
          <w:sz w:val="24"/>
          <w:szCs w:val="24"/>
        </w:rPr>
      </w:pPr>
      <w:r>
        <w:rPr>
          <w:rFonts w:ascii="Arial" w:hAnsi="Arial" w:cs="Arial"/>
          <w:sz w:val="24"/>
          <w:szCs w:val="24"/>
        </w:rPr>
        <w:lastRenderedPageBreak/>
        <w:t xml:space="preserve">Unless dispensation </w:t>
      </w:r>
      <w:r w:rsidR="009E135E">
        <w:rPr>
          <w:rFonts w:ascii="Arial" w:hAnsi="Arial" w:cs="Arial"/>
          <w:sz w:val="24"/>
          <w:szCs w:val="24"/>
        </w:rPr>
        <w:t>has been granted, you must not participate in any discussion of, or vote on, or discharge any function related to any matter in which you have a pecuniary interest as defined by regulations made by the Secretary of State. You must withdraw from the room or chamber when the me</w:t>
      </w:r>
      <w:r w:rsidR="004D3EB2">
        <w:rPr>
          <w:rFonts w:ascii="Arial" w:hAnsi="Arial" w:cs="Arial"/>
          <w:sz w:val="24"/>
          <w:szCs w:val="24"/>
        </w:rPr>
        <w:t>e</w:t>
      </w:r>
      <w:r w:rsidR="009E135E">
        <w:rPr>
          <w:rFonts w:ascii="Arial" w:hAnsi="Arial" w:cs="Arial"/>
          <w:sz w:val="24"/>
          <w:szCs w:val="24"/>
        </w:rPr>
        <w:t>ting discusses and votes on the matter.</w:t>
      </w:r>
    </w:p>
    <w:p w:rsidR="009E135E" w:rsidRDefault="009E135E" w:rsidP="001773F9">
      <w:pPr>
        <w:pStyle w:val="NoSpacing"/>
        <w:jc w:val="both"/>
      </w:pPr>
    </w:p>
    <w:p w:rsidR="009E135E" w:rsidRPr="009E135E" w:rsidRDefault="009E135E" w:rsidP="001773F9">
      <w:pPr>
        <w:pStyle w:val="NoSpacing"/>
        <w:jc w:val="both"/>
        <w:rPr>
          <w:rFonts w:ascii="Arial" w:hAnsi="Arial" w:cs="Arial"/>
          <w:sz w:val="24"/>
          <w:szCs w:val="24"/>
        </w:rPr>
      </w:pPr>
      <w:r w:rsidRPr="009E135E">
        <w:rPr>
          <w:rFonts w:ascii="Arial" w:hAnsi="Arial" w:cs="Arial"/>
          <w:sz w:val="24"/>
          <w:szCs w:val="24"/>
        </w:rPr>
        <w:t xml:space="preserve">This Code is based on and consistent with the following seven </w:t>
      </w:r>
      <w:r w:rsidR="004D3EB2">
        <w:rPr>
          <w:rFonts w:ascii="Arial" w:hAnsi="Arial" w:cs="Arial"/>
          <w:sz w:val="24"/>
          <w:szCs w:val="24"/>
        </w:rPr>
        <w:t xml:space="preserve">Nolan </w:t>
      </w:r>
      <w:r w:rsidRPr="009E135E">
        <w:rPr>
          <w:rFonts w:ascii="Arial" w:hAnsi="Arial" w:cs="Arial"/>
          <w:sz w:val="24"/>
          <w:szCs w:val="24"/>
        </w:rPr>
        <w:t>principles.</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SELFLESSNESS</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should act solely in terms of the public interest. They should not do so in order to gain financial or other material benefits.</w:t>
      </w:r>
    </w:p>
    <w:p w:rsidR="00AC5E5E" w:rsidRDefault="00AC5E5E" w:rsidP="001773F9">
      <w:pPr>
        <w:pStyle w:val="NoSpacing"/>
        <w:tabs>
          <w:tab w:val="left" w:pos="567"/>
        </w:tabs>
        <w:jc w:val="both"/>
        <w:rPr>
          <w:rFonts w:ascii="Arial" w:hAnsi="Arial" w:cs="Arial"/>
          <w:b/>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INTEGRITY</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should not place themselves under any financial or other obligation to outside individuals or organisations that might se</w:t>
      </w:r>
      <w:r w:rsidR="007A4188">
        <w:rPr>
          <w:rFonts w:ascii="Arial" w:hAnsi="Arial" w:cs="Arial"/>
          <w:sz w:val="24"/>
          <w:szCs w:val="24"/>
        </w:rPr>
        <w:t>e</w:t>
      </w:r>
      <w:r>
        <w:rPr>
          <w:rFonts w:ascii="Arial" w:hAnsi="Arial" w:cs="Arial"/>
          <w:sz w:val="24"/>
          <w:szCs w:val="24"/>
        </w:rPr>
        <w:t>k to influence them in the performance of their official duties.</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OBJECTIVITY</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In carrying out public business, including making public appointments, awarding contracts, or recommending individuals for rewards and benefits, holders of public office should make choices on merit.</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ACCOUNTABILITY</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are accountable for their decisions and actions to the public and must submit themselves to whatever scrutiny is appropriate to their office.</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OPEN</w:t>
      </w:r>
      <w:r w:rsidR="00E04CA4">
        <w:rPr>
          <w:rFonts w:ascii="Arial" w:hAnsi="Arial" w:cs="Arial"/>
          <w:b/>
          <w:sz w:val="24"/>
          <w:szCs w:val="24"/>
        </w:rPr>
        <w:t>N</w:t>
      </w:r>
      <w:r w:rsidRPr="009E135E">
        <w:rPr>
          <w:rFonts w:ascii="Arial" w:hAnsi="Arial" w:cs="Arial"/>
          <w:b/>
          <w:sz w:val="24"/>
          <w:szCs w:val="24"/>
        </w:rPr>
        <w:t>ESS</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should be as open as possible about the decision and actions they take. They should give reasons for their decisions and restrict information only when the wider public interest clearly demands.</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HONESTY</w:t>
      </w:r>
    </w:p>
    <w:p w:rsidR="009E135E"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have a duty to declare any private interests relating to their public duties and to take steps to resolve any conflicts arising in a way that protects the public interest.</w:t>
      </w:r>
    </w:p>
    <w:p w:rsidR="009E135E" w:rsidRDefault="009E135E" w:rsidP="001773F9">
      <w:pPr>
        <w:pStyle w:val="NoSpacing"/>
        <w:tabs>
          <w:tab w:val="left" w:pos="567"/>
        </w:tabs>
        <w:jc w:val="both"/>
        <w:rPr>
          <w:rFonts w:ascii="Arial" w:hAnsi="Arial" w:cs="Arial"/>
          <w:sz w:val="24"/>
          <w:szCs w:val="24"/>
        </w:rPr>
      </w:pPr>
    </w:p>
    <w:p w:rsidR="009E135E" w:rsidRPr="009E135E" w:rsidRDefault="009E135E" w:rsidP="001773F9">
      <w:pPr>
        <w:pStyle w:val="NoSpacing"/>
        <w:tabs>
          <w:tab w:val="left" w:pos="567"/>
        </w:tabs>
        <w:jc w:val="both"/>
        <w:rPr>
          <w:rFonts w:ascii="Arial" w:hAnsi="Arial" w:cs="Arial"/>
          <w:b/>
          <w:sz w:val="24"/>
          <w:szCs w:val="24"/>
        </w:rPr>
      </w:pPr>
      <w:r w:rsidRPr="009E135E">
        <w:rPr>
          <w:rFonts w:ascii="Arial" w:hAnsi="Arial" w:cs="Arial"/>
          <w:b/>
          <w:sz w:val="24"/>
          <w:szCs w:val="24"/>
        </w:rPr>
        <w:t>LEADERSHIP</w:t>
      </w:r>
    </w:p>
    <w:p w:rsidR="009E135E" w:rsidRPr="00654D27" w:rsidRDefault="009E135E" w:rsidP="001773F9">
      <w:pPr>
        <w:pStyle w:val="NoSpacing"/>
        <w:tabs>
          <w:tab w:val="left" w:pos="567"/>
        </w:tabs>
        <w:ind w:left="567"/>
        <w:jc w:val="both"/>
        <w:rPr>
          <w:rFonts w:ascii="Arial" w:hAnsi="Arial" w:cs="Arial"/>
          <w:sz w:val="24"/>
          <w:szCs w:val="24"/>
        </w:rPr>
      </w:pPr>
      <w:r>
        <w:rPr>
          <w:rFonts w:ascii="Arial" w:hAnsi="Arial" w:cs="Arial"/>
          <w:sz w:val="24"/>
          <w:szCs w:val="24"/>
        </w:rPr>
        <w:t>Holders of public office should promote and support these principles by leadership and example.</w:t>
      </w:r>
    </w:p>
    <w:sectPr w:rsidR="009E135E" w:rsidRPr="00654D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97" w:rsidRDefault="009F4897" w:rsidP="003F1F04">
      <w:pPr>
        <w:spacing w:after="0" w:line="240" w:lineRule="auto"/>
      </w:pPr>
      <w:r>
        <w:separator/>
      </w:r>
    </w:p>
  </w:endnote>
  <w:endnote w:type="continuationSeparator" w:id="0">
    <w:p w:rsidR="009F4897" w:rsidRDefault="009F4897" w:rsidP="003F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97" w:rsidRDefault="009F4897">
    <w:pPr>
      <w:pStyle w:val="Footer"/>
      <w:jc w:val="center"/>
    </w:pPr>
    <w:r>
      <w:tab/>
    </w:r>
    <w:sdt>
      <w:sdtPr>
        <w:id w:val="6835624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0865">
          <w:rPr>
            <w:noProof/>
          </w:rPr>
          <w:t>2</w:t>
        </w:r>
        <w:r>
          <w:rPr>
            <w:noProof/>
          </w:rPr>
          <w:fldChar w:fldCharType="end"/>
        </w:r>
        <w:r>
          <w:rPr>
            <w:noProof/>
          </w:rPr>
          <w:t xml:space="preserve"> of 5     </w:t>
        </w:r>
        <w:r>
          <w:rPr>
            <w:noProof/>
          </w:rPr>
          <w:tab/>
          <w:t>Adopted by HPC on 24.04.2017</w:t>
        </w:r>
      </w:sdtContent>
    </w:sdt>
  </w:p>
  <w:p w:rsidR="009F4897" w:rsidRDefault="009F4897" w:rsidP="000F6C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97" w:rsidRDefault="009F4897" w:rsidP="003F1F04">
      <w:pPr>
        <w:spacing w:after="0" w:line="240" w:lineRule="auto"/>
      </w:pPr>
      <w:r>
        <w:separator/>
      </w:r>
    </w:p>
  </w:footnote>
  <w:footnote w:type="continuationSeparator" w:id="0">
    <w:p w:rsidR="009F4897" w:rsidRDefault="009F4897" w:rsidP="003F1F04">
      <w:pPr>
        <w:spacing w:after="0" w:line="240" w:lineRule="auto"/>
      </w:pPr>
      <w:r>
        <w:continuationSeparator/>
      </w:r>
    </w:p>
  </w:footnote>
  <w:footnote w:id="1">
    <w:p w:rsidR="009F4897" w:rsidRPr="004E3DE4" w:rsidRDefault="009F4897" w:rsidP="003F1F04">
      <w:pPr>
        <w:pStyle w:val="FootnoteText"/>
        <w:rPr>
          <w:sz w:val="18"/>
          <w:szCs w:val="18"/>
        </w:rPr>
      </w:pPr>
      <w:r>
        <w:rPr>
          <w:rStyle w:val="FootnoteReference"/>
        </w:rPr>
        <w:footnoteRef/>
      </w:r>
      <w:r>
        <w:t xml:space="preserve"> </w:t>
      </w:r>
      <w:r>
        <w:rPr>
          <w:sz w:val="18"/>
          <w:szCs w:val="18"/>
        </w:rPr>
        <w:t>A “co-opted m</w:t>
      </w:r>
      <w:r w:rsidRPr="004E3DE4">
        <w:rPr>
          <w:sz w:val="18"/>
          <w:szCs w:val="18"/>
        </w:rPr>
        <w:t xml:space="preserve">ember” for the purposes of this code is, as defined in the Localism Act </w:t>
      </w:r>
      <w:r>
        <w:rPr>
          <w:sz w:val="18"/>
          <w:szCs w:val="18"/>
        </w:rPr>
        <w:t xml:space="preserve">2011 </w:t>
      </w:r>
      <w:r w:rsidRPr="004E3DE4">
        <w:rPr>
          <w:sz w:val="18"/>
          <w:szCs w:val="18"/>
        </w:rPr>
        <w:t>Section 27 (4) “ a person who is not a member of the council but who</w:t>
      </w:r>
    </w:p>
    <w:p w:rsidR="009F4897" w:rsidRPr="004E3DE4" w:rsidRDefault="009F4897" w:rsidP="003F1F04">
      <w:pPr>
        <w:pStyle w:val="FootnoteText"/>
        <w:rPr>
          <w:sz w:val="18"/>
          <w:szCs w:val="18"/>
        </w:rPr>
      </w:pPr>
      <w:r w:rsidRPr="004E3DE4">
        <w:rPr>
          <w:sz w:val="18"/>
          <w:szCs w:val="18"/>
        </w:rPr>
        <w:t>a)</w:t>
      </w:r>
      <w:r w:rsidRPr="004E3DE4">
        <w:rPr>
          <w:sz w:val="18"/>
          <w:szCs w:val="18"/>
        </w:rPr>
        <w:tab/>
        <w:t>is a member of any committee or sub-committee of the council; or</w:t>
      </w:r>
    </w:p>
    <w:p w:rsidR="009F4897" w:rsidRPr="004E3DE4" w:rsidRDefault="009F4897" w:rsidP="003F1F04">
      <w:pPr>
        <w:pStyle w:val="FootnoteText"/>
        <w:rPr>
          <w:sz w:val="18"/>
          <w:szCs w:val="18"/>
        </w:rPr>
      </w:pPr>
      <w:r w:rsidRPr="004E3DE4">
        <w:rPr>
          <w:sz w:val="18"/>
          <w:szCs w:val="18"/>
        </w:rPr>
        <w:t>b)</w:t>
      </w:r>
      <w:r w:rsidRPr="004E3DE4">
        <w:rPr>
          <w:sz w:val="18"/>
          <w:szCs w:val="18"/>
        </w:rPr>
        <w:tab/>
        <w:t>is a member of, and represents the council on, any joint committee or joint sub-committee of the council;</w:t>
      </w:r>
    </w:p>
    <w:p w:rsidR="009F4897" w:rsidRDefault="009F4897" w:rsidP="003F1F04">
      <w:pPr>
        <w:pStyle w:val="FootnoteText"/>
        <w:ind w:left="720"/>
      </w:pPr>
      <w:r w:rsidRPr="004E3DE4">
        <w:rPr>
          <w:sz w:val="18"/>
          <w:szCs w:val="18"/>
        </w:rPr>
        <w:t>and who is entitled to vote on any questio</w:t>
      </w:r>
      <w:r>
        <w:rPr>
          <w:sz w:val="18"/>
          <w:szCs w:val="18"/>
        </w:rPr>
        <w:t>n that falls to be decided at an</w:t>
      </w:r>
      <w:r w:rsidRPr="004E3DE4">
        <w:rPr>
          <w:sz w:val="18"/>
          <w:szCs w:val="18"/>
        </w:rPr>
        <w:t>y meeting of that committee or sub-committee”.</w:t>
      </w:r>
    </w:p>
    <w:p w:rsidR="009F4897" w:rsidRDefault="009F4897">
      <w:pPr>
        <w:pStyle w:val="FootnoteText"/>
      </w:pPr>
    </w:p>
  </w:footnote>
  <w:footnote w:id="2">
    <w:p w:rsidR="009F4897" w:rsidRDefault="009F4897" w:rsidP="003F1F04">
      <w:pPr>
        <w:autoSpaceDE w:val="0"/>
        <w:autoSpaceDN w:val="0"/>
        <w:adjustRightInd w:val="0"/>
      </w:pPr>
      <w:r>
        <w:rPr>
          <w:rStyle w:val="FootnoteReference"/>
        </w:rPr>
        <w:footnoteRef/>
      </w:r>
      <w:r>
        <w:t xml:space="preserve"> </w:t>
      </w:r>
      <w:r w:rsidRPr="00F646BB">
        <w:rPr>
          <w:sz w:val="18"/>
          <w:szCs w:val="18"/>
        </w:rPr>
        <w:t xml:space="preserve">In the case of </w:t>
      </w:r>
      <w:r w:rsidRPr="00F646BB">
        <w:rPr>
          <w:sz w:val="18"/>
          <w:szCs w:val="18"/>
          <w:u w:val="single"/>
        </w:rPr>
        <w:t>Livingstone v Adjudication Panel for England</w:t>
      </w:r>
      <w:r w:rsidRPr="00F646BB">
        <w:rPr>
          <w:sz w:val="18"/>
          <w:szCs w:val="18"/>
        </w:rPr>
        <w:t xml:space="preserve">, the court found that </w:t>
      </w:r>
      <w:r w:rsidRPr="00F646BB">
        <w:rPr>
          <w:sz w:val="18"/>
          <w:szCs w:val="18"/>
          <w:lang w:eastAsia="en-GB"/>
        </w:rPr>
        <w:t>The Code covers miscon</w:t>
      </w:r>
      <w:r>
        <w:rPr>
          <w:sz w:val="18"/>
          <w:szCs w:val="18"/>
          <w:lang w:eastAsia="en-GB"/>
        </w:rPr>
        <w:t xml:space="preserve">duct in a councillor's official </w:t>
      </w:r>
      <w:r w:rsidRPr="00F646BB">
        <w:rPr>
          <w:sz w:val="18"/>
          <w:szCs w:val="18"/>
          <w:lang w:eastAsia="en-GB"/>
        </w:rPr>
        <w:t xml:space="preserve">capacity or if a member </w:t>
      </w:r>
      <w:r>
        <w:rPr>
          <w:sz w:val="18"/>
          <w:szCs w:val="18"/>
          <w:lang w:eastAsia="en-GB"/>
        </w:rPr>
        <w:t xml:space="preserve">otherwise 'misuses his position </w:t>
      </w:r>
      <w:r w:rsidRPr="00F646BB">
        <w:rPr>
          <w:sz w:val="18"/>
          <w:szCs w:val="18"/>
          <w:lang w:eastAsia="en-GB"/>
        </w:rPr>
        <w:t>as a member'. However, there does need to be a link with</w:t>
      </w:r>
      <w:r>
        <w:rPr>
          <w:sz w:val="18"/>
          <w:szCs w:val="18"/>
          <w:lang w:eastAsia="en-GB"/>
        </w:rPr>
        <w:t xml:space="preserve"> </w:t>
      </w:r>
      <w:r w:rsidRPr="00F646BB">
        <w:rPr>
          <w:sz w:val="18"/>
          <w:szCs w:val="18"/>
          <w:lang w:eastAsia="en-GB"/>
        </w:rPr>
        <w:t>the memb</w:t>
      </w:r>
      <w:r>
        <w:rPr>
          <w:sz w:val="18"/>
          <w:szCs w:val="18"/>
          <w:lang w:eastAsia="en-GB"/>
        </w:rPr>
        <w:t>er's membership of the Council.</w:t>
      </w:r>
    </w:p>
    <w:p w:rsidR="009F4897" w:rsidRDefault="009F4897">
      <w:pPr>
        <w:pStyle w:val="FootnoteText"/>
      </w:pPr>
    </w:p>
  </w:footnote>
  <w:footnote w:id="3">
    <w:p w:rsidR="009F4897" w:rsidRPr="004E3DE4" w:rsidRDefault="009F4897" w:rsidP="003F1F04">
      <w:pPr>
        <w:pStyle w:val="FootnoteText"/>
        <w:rPr>
          <w:rFonts w:ascii="Arial" w:hAnsi="Arial" w:cs="Arial"/>
          <w:sz w:val="18"/>
          <w:szCs w:val="18"/>
        </w:rPr>
      </w:pPr>
      <w:r>
        <w:rPr>
          <w:rStyle w:val="FootnoteReference"/>
        </w:rPr>
        <w:footnoteRef/>
      </w:r>
      <w:r>
        <w:t xml:space="preserve"> </w:t>
      </w:r>
      <w:r w:rsidRPr="004E3DE4">
        <w:rPr>
          <w:rFonts w:ascii="Arial" w:hAnsi="Arial" w:cs="Arial"/>
          <w:sz w:val="18"/>
          <w:szCs w:val="18"/>
        </w:rPr>
        <w:t>Bullying is defined as offensive, intimidating, malicious, insulting or humiliating behaviour</w:t>
      </w:r>
      <w:r>
        <w:rPr>
          <w:rFonts w:ascii="Arial" w:hAnsi="Arial" w:cs="Arial"/>
          <w:sz w:val="18"/>
          <w:szCs w:val="18"/>
        </w:rPr>
        <w:t xml:space="preserve"> which attempts to undermine, hurt or humiliate an individual or group. It can have a damaging effect on a victim’s confidence, capability and health. Bullying conduct can involve behaving in an abusive or threatening way, or making allegations about people in public, in the company of their colleagues, through the press or in blogs. It may happen once or be part of a pattern of behaviour, although minor isolated incidents are unlikely to be considered bullying.</w:t>
      </w:r>
    </w:p>
    <w:p w:rsidR="009F4897" w:rsidRDefault="009F4897">
      <w:pPr>
        <w:pStyle w:val="FootnoteText"/>
      </w:pPr>
    </w:p>
  </w:footnote>
  <w:footnote w:id="4">
    <w:p w:rsidR="009F4897" w:rsidRDefault="009F4897" w:rsidP="003F1333">
      <w:pPr>
        <w:pStyle w:val="NoSpacing"/>
      </w:pPr>
      <w:r>
        <w:rPr>
          <w:rStyle w:val="FootnoteReference"/>
        </w:rPr>
        <w:footnoteRef/>
      </w:r>
      <w:r>
        <w:t xml:space="preserve"> </w:t>
      </w:r>
      <w:r>
        <w:tab/>
        <w:t>“Disclosable Pecuniary Interest”  includes:</w:t>
      </w:r>
    </w:p>
    <w:p w:rsidR="009F4897" w:rsidRPr="00337478" w:rsidRDefault="009F4897" w:rsidP="003F1333">
      <w:pPr>
        <w:pStyle w:val="NoSpacing"/>
        <w:numPr>
          <w:ilvl w:val="0"/>
          <w:numId w:val="7"/>
        </w:numPr>
        <w:ind w:hanging="720"/>
        <w:rPr>
          <w:rFonts w:ascii="Arial" w:hAnsi="Arial" w:cs="Arial"/>
          <w:sz w:val="18"/>
          <w:szCs w:val="18"/>
          <w:lang w:val="en"/>
        </w:rPr>
      </w:pPr>
      <w:r w:rsidRPr="00337478">
        <w:rPr>
          <w:rFonts w:ascii="Arial" w:hAnsi="Arial" w:cs="Arial"/>
          <w:sz w:val="18"/>
          <w:szCs w:val="18"/>
          <w:lang w:val="en"/>
        </w:rPr>
        <w:t>any employment, office, trade, profession or vocation carried on for profit or gain.</w:t>
      </w:r>
    </w:p>
    <w:p w:rsidR="009F4897" w:rsidRPr="00337478" w:rsidRDefault="009F4897" w:rsidP="003F1333">
      <w:pPr>
        <w:pStyle w:val="NoSpacing"/>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 xml:space="preserve">any payment or provision of any other financial benefit (other than from the Council) made or provided within the last 12 months in respect of any expenses incurred in carrying out duties as a member, or towards election expenses. </w:t>
      </w:r>
    </w:p>
    <w:p w:rsidR="009F4897" w:rsidRPr="00337478" w:rsidRDefault="009F4897" w:rsidP="003F1333">
      <w:pPr>
        <w:pStyle w:val="NoSpacing"/>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any contract which is made with the Council under which (a) goods or services are to be provided or works are to be executed and (b) which has not been fully discharged.</w:t>
      </w:r>
    </w:p>
    <w:p w:rsidR="009F4897" w:rsidRPr="00337478" w:rsidRDefault="009F4897" w:rsidP="003F1333">
      <w:pPr>
        <w:pStyle w:val="NoSpacing"/>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any beneficial interest in land within the District.</w:t>
      </w:r>
    </w:p>
    <w:p w:rsidR="009F4897" w:rsidRPr="00337478" w:rsidRDefault="009F4897" w:rsidP="003F1333">
      <w:pPr>
        <w:pStyle w:val="NoSpacing"/>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any licence to occupy land in the District for a month or longer.</w:t>
      </w:r>
    </w:p>
    <w:p w:rsidR="009F4897" w:rsidRPr="00337478" w:rsidRDefault="009F4897" w:rsidP="003F1333">
      <w:pPr>
        <w:pStyle w:val="NoSpacing"/>
        <w:ind w:left="720"/>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any tenancy where the landlord is the Council.</w:t>
      </w:r>
    </w:p>
    <w:p w:rsidR="009F4897" w:rsidRPr="00337478" w:rsidRDefault="009F4897" w:rsidP="003F1333">
      <w:pPr>
        <w:pStyle w:val="NoSpacing"/>
        <w:rPr>
          <w:rFonts w:ascii="Arial" w:hAnsi="Arial" w:cs="Arial"/>
          <w:sz w:val="18"/>
          <w:szCs w:val="18"/>
          <w:lang w:val="en"/>
        </w:rPr>
      </w:pPr>
    </w:p>
    <w:p w:rsidR="009F4897" w:rsidRPr="00337478" w:rsidRDefault="009F4897" w:rsidP="003F1333">
      <w:pPr>
        <w:pStyle w:val="NoSpacing"/>
        <w:numPr>
          <w:ilvl w:val="0"/>
          <w:numId w:val="6"/>
        </w:numPr>
        <w:ind w:hanging="720"/>
        <w:rPr>
          <w:rFonts w:ascii="Arial" w:hAnsi="Arial" w:cs="Arial"/>
          <w:sz w:val="18"/>
          <w:szCs w:val="18"/>
          <w:lang w:val="en"/>
        </w:rPr>
      </w:pPr>
      <w:r w:rsidRPr="00337478">
        <w:rPr>
          <w:rFonts w:ascii="Arial" w:hAnsi="Arial" w:cs="Arial"/>
          <w:sz w:val="18"/>
          <w:szCs w:val="18"/>
          <w:lang w:val="en"/>
        </w:rPr>
        <w:t>any beneficial interest in the securities of a body where (a) that body has a place of business or land in the District; and (b) either (i) the total nominal value of the securities held exceeds £25,000 or one hundredth of the total issued share capital of that body; or (ii) if the share capital of that body is of more than one class, the total nominal value of the shares of any one class in which a beneficial interest exists exceeds one hundredth of the total issued share capital of that class.</w:t>
      </w:r>
    </w:p>
    <w:p w:rsidR="009F4897" w:rsidRPr="003F1333" w:rsidRDefault="009F4897" w:rsidP="003F1333">
      <w:pPr>
        <w:pStyle w:val="NormalWeb"/>
        <w:rPr>
          <w:sz w:val="16"/>
          <w:szCs w:val="16"/>
        </w:rPr>
      </w:pPr>
    </w:p>
  </w:footnote>
  <w:footnote w:id="5">
    <w:p w:rsidR="009F4897" w:rsidRPr="003F1333" w:rsidRDefault="009F4897" w:rsidP="003F1333">
      <w:pPr>
        <w:pStyle w:val="FootnoteText"/>
        <w:rPr>
          <w:rFonts w:ascii="Arial" w:hAnsi="Arial" w:cs="Arial"/>
          <w:sz w:val="18"/>
          <w:szCs w:val="18"/>
        </w:rPr>
      </w:pPr>
      <w:r w:rsidRPr="003F1333">
        <w:rPr>
          <w:rStyle w:val="FootnoteReference"/>
          <w:sz w:val="18"/>
          <w:szCs w:val="18"/>
        </w:rPr>
        <w:footnoteRef/>
      </w:r>
      <w:r w:rsidRPr="003F1333">
        <w:rPr>
          <w:sz w:val="18"/>
          <w:szCs w:val="18"/>
        </w:rPr>
        <w:t xml:space="preserve"> </w:t>
      </w:r>
      <w:r w:rsidRPr="003F1333">
        <w:rPr>
          <w:rFonts w:ascii="Arial" w:hAnsi="Arial" w:cs="Arial"/>
          <w:sz w:val="18"/>
          <w:szCs w:val="18"/>
        </w:rPr>
        <w:t>A “sensitive interest” is described in the Localism Act 2011 as a member or co-opted member of a council having an interest, and the nature of the interest being such that the member or co-opted member, and the council’s monitoring officer, consider that disclosure of the details of the interest could lead to the member or co-opted member, or a person connected with the member or co-opted member, being subject to violence or intimidation.</w:t>
      </w:r>
    </w:p>
    <w:p w:rsidR="009F4897" w:rsidRPr="003F1333" w:rsidRDefault="009F4897">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47F"/>
    <w:multiLevelType w:val="hybridMultilevel"/>
    <w:tmpl w:val="435E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D734E"/>
    <w:multiLevelType w:val="hybridMultilevel"/>
    <w:tmpl w:val="D54684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07E95"/>
    <w:multiLevelType w:val="hybridMultilevel"/>
    <w:tmpl w:val="A3BE39AE"/>
    <w:lvl w:ilvl="0" w:tplc="1C4E5E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9951895"/>
    <w:multiLevelType w:val="hybridMultilevel"/>
    <w:tmpl w:val="7C0E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5B3"/>
    <w:multiLevelType w:val="hybridMultilevel"/>
    <w:tmpl w:val="E01E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25CAA"/>
    <w:multiLevelType w:val="hybridMultilevel"/>
    <w:tmpl w:val="8AFE98FC"/>
    <w:lvl w:ilvl="0" w:tplc="5A0E30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228A5"/>
    <w:multiLevelType w:val="hybridMultilevel"/>
    <w:tmpl w:val="FA065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27"/>
    <w:rsid w:val="000F6C34"/>
    <w:rsid w:val="001773F9"/>
    <w:rsid w:val="00361286"/>
    <w:rsid w:val="003F1333"/>
    <w:rsid w:val="003F1F04"/>
    <w:rsid w:val="00494BA7"/>
    <w:rsid w:val="004D3EB2"/>
    <w:rsid w:val="004D5ECD"/>
    <w:rsid w:val="004F151B"/>
    <w:rsid w:val="0054207E"/>
    <w:rsid w:val="005445A3"/>
    <w:rsid w:val="005562DF"/>
    <w:rsid w:val="00576317"/>
    <w:rsid w:val="00584B1B"/>
    <w:rsid w:val="005A226F"/>
    <w:rsid w:val="005D5D8B"/>
    <w:rsid w:val="00654D27"/>
    <w:rsid w:val="007A4188"/>
    <w:rsid w:val="00883822"/>
    <w:rsid w:val="00915BB9"/>
    <w:rsid w:val="00952DD7"/>
    <w:rsid w:val="009E135E"/>
    <w:rsid w:val="009F2EDA"/>
    <w:rsid w:val="009F4897"/>
    <w:rsid w:val="00A7747A"/>
    <w:rsid w:val="00A804F0"/>
    <w:rsid w:val="00AC5E5E"/>
    <w:rsid w:val="00AE0865"/>
    <w:rsid w:val="00B177CC"/>
    <w:rsid w:val="00B847C9"/>
    <w:rsid w:val="00BB620E"/>
    <w:rsid w:val="00C85151"/>
    <w:rsid w:val="00CF38CC"/>
    <w:rsid w:val="00D53DB2"/>
    <w:rsid w:val="00DF5CE8"/>
    <w:rsid w:val="00E04CA4"/>
    <w:rsid w:val="00E5362C"/>
    <w:rsid w:val="00F07796"/>
    <w:rsid w:val="00FB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E67B519-1BD8-4178-83F8-A378081F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D27"/>
    <w:pPr>
      <w:spacing w:after="0" w:line="240" w:lineRule="auto"/>
    </w:pPr>
  </w:style>
  <w:style w:type="paragraph" w:styleId="ListParagraph">
    <w:name w:val="List Paragraph"/>
    <w:basedOn w:val="Normal"/>
    <w:uiPriority w:val="34"/>
    <w:qFormat/>
    <w:rsid w:val="00654D27"/>
    <w:pPr>
      <w:ind w:left="720"/>
      <w:contextualSpacing/>
    </w:pPr>
  </w:style>
  <w:style w:type="paragraph" w:styleId="BalloonText">
    <w:name w:val="Balloon Text"/>
    <w:basedOn w:val="Normal"/>
    <w:link w:val="BalloonTextChar"/>
    <w:uiPriority w:val="99"/>
    <w:semiHidden/>
    <w:unhideWhenUsed/>
    <w:rsid w:val="003F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04"/>
    <w:rPr>
      <w:rFonts w:ascii="Tahoma" w:hAnsi="Tahoma" w:cs="Tahoma"/>
      <w:sz w:val="16"/>
      <w:szCs w:val="16"/>
    </w:rPr>
  </w:style>
  <w:style w:type="paragraph" w:styleId="FootnoteText">
    <w:name w:val="footnote text"/>
    <w:basedOn w:val="Normal"/>
    <w:link w:val="FootnoteTextChar"/>
    <w:semiHidden/>
    <w:unhideWhenUsed/>
    <w:rsid w:val="003F1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F04"/>
    <w:rPr>
      <w:sz w:val="20"/>
      <w:szCs w:val="20"/>
    </w:rPr>
  </w:style>
  <w:style w:type="character" w:styleId="FootnoteReference">
    <w:name w:val="footnote reference"/>
    <w:basedOn w:val="DefaultParagraphFont"/>
    <w:uiPriority w:val="99"/>
    <w:semiHidden/>
    <w:unhideWhenUsed/>
    <w:rsid w:val="003F1F04"/>
    <w:rPr>
      <w:vertAlign w:val="superscript"/>
    </w:rPr>
  </w:style>
  <w:style w:type="paragraph" w:styleId="Header">
    <w:name w:val="header"/>
    <w:basedOn w:val="Normal"/>
    <w:link w:val="HeaderChar"/>
    <w:uiPriority w:val="99"/>
    <w:unhideWhenUsed/>
    <w:rsid w:val="000F6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34"/>
  </w:style>
  <w:style w:type="paragraph" w:styleId="Footer">
    <w:name w:val="footer"/>
    <w:basedOn w:val="Normal"/>
    <w:link w:val="FooterChar"/>
    <w:uiPriority w:val="99"/>
    <w:unhideWhenUsed/>
    <w:rsid w:val="000F6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C34"/>
  </w:style>
  <w:style w:type="paragraph" w:styleId="EndnoteText">
    <w:name w:val="endnote text"/>
    <w:basedOn w:val="Normal"/>
    <w:link w:val="EndnoteTextChar"/>
    <w:uiPriority w:val="99"/>
    <w:semiHidden/>
    <w:unhideWhenUsed/>
    <w:rsid w:val="003F13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333"/>
    <w:rPr>
      <w:sz w:val="20"/>
      <w:szCs w:val="20"/>
    </w:rPr>
  </w:style>
  <w:style w:type="character" w:styleId="EndnoteReference">
    <w:name w:val="endnote reference"/>
    <w:basedOn w:val="DefaultParagraphFont"/>
    <w:uiPriority w:val="99"/>
    <w:semiHidden/>
    <w:unhideWhenUsed/>
    <w:rsid w:val="003F1333"/>
    <w:rPr>
      <w:vertAlign w:val="superscript"/>
    </w:rPr>
  </w:style>
  <w:style w:type="paragraph" w:styleId="NormalWeb">
    <w:name w:val="Normal (Web)"/>
    <w:basedOn w:val="Normal"/>
    <w:uiPriority w:val="99"/>
    <w:unhideWhenUsed/>
    <w:rsid w:val="003F1333"/>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7D74-F349-435D-9F8D-F114CA19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E59347F3</Template>
  <TotalTime>2</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chaveron</dc:creator>
  <cp:lastModifiedBy>Gill Foster</cp:lastModifiedBy>
  <cp:revision>2</cp:revision>
  <cp:lastPrinted>2018-12-07T11:52:00Z</cp:lastPrinted>
  <dcterms:created xsi:type="dcterms:W3CDTF">2018-12-07T12:06:00Z</dcterms:created>
  <dcterms:modified xsi:type="dcterms:W3CDTF">2018-12-07T12:06:00Z</dcterms:modified>
</cp:coreProperties>
</file>