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B58" w:rsidRPr="008860C8" w:rsidRDefault="008860C8" w:rsidP="008860C8">
      <w:r w:rsidRPr="008860C8">
        <w:rPr>
          <w:rFonts w:ascii="Calibri" w:hAnsi="Calibri"/>
          <w:color w:val="000000"/>
        </w:rPr>
        <w:t>Potential closure of footpaths, information for residents to check the map following the link below and if any footpaths, including urban paths are not shown, an application needs to be made to Hampshire County Council to hopefully ensure its continuance. Application process can be found by following the link</w:t>
      </w:r>
      <w:bookmarkStart w:id="0" w:name="_GoBack"/>
      <w:bookmarkEnd w:id="0"/>
    </w:p>
    <w:sectPr w:rsidR="00A85B58" w:rsidRPr="008860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C8"/>
    <w:rsid w:val="004A7D35"/>
    <w:rsid w:val="005F1931"/>
    <w:rsid w:val="00814A18"/>
    <w:rsid w:val="00886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61BC3-2480-4B90-9EC5-7FDEC8C5C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2DA85B96</Template>
  <TotalTime>1</TotalTime>
  <Pages>1</Pages>
  <Words>46</Words>
  <Characters>265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Blake</dc:creator>
  <cp:keywords/>
  <dc:description/>
  <cp:lastModifiedBy>Susan Blake</cp:lastModifiedBy>
  <cp:revision>1</cp:revision>
  <dcterms:created xsi:type="dcterms:W3CDTF">2018-07-11T08:15:00Z</dcterms:created>
  <dcterms:modified xsi:type="dcterms:W3CDTF">2018-07-11T08:16:00Z</dcterms:modified>
</cp:coreProperties>
</file>